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25" w:rsidRPr="00D34D25" w:rsidRDefault="00E472D4" w:rsidP="00D34D25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Screening Refugees for Infectious Diseases</w:t>
      </w:r>
      <w:r w:rsidR="00D34D25" w:rsidRPr="00D34D25">
        <w:rPr>
          <w:rFonts w:cs="AvenirLTStd-Heavy"/>
          <w:bCs/>
          <w:color w:val="000000" w:themeColor="text1"/>
          <w:sz w:val="24"/>
          <w:szCs w:val="24"/>
        </w:rPr>
        <w:t xml:space="preserve"> Case Study</w:t>
      </w:r>
    </w:p>
    <w:p w:rsidR="00D34D25" w:rsidRPr="00D34D25" w:rsidRDefault="00D34D25" w:rsidP="00D34D25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D34D25" w:rsidRDefault="00D34D25" w:rsidP="00D34D2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472D4">
        <w:rPr>
          <w:rFonts w:cs="AvenirLTStd-Heavy"/>
          <w:bCs/>
          <w:sz w:val="24"/>
          <w:szCs w:val="24"/>
        </w:rPr>
        <w:t>War, famine, and political</w:t>
      </w:r>
      <w:r w:rsidRPr="00D34D25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repression displace millions of people around the world. Some families are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internally displaced, meaning that they must leave their homes but can still remain within their country; others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become refugees, migrating to another country to find peace or safety. The United States receives a large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share of these refugees. The largest numbers come from the Near East (especially Iraq and Iran) and southern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Asia. Many also emigrate from eastern Asia, especially Burma, and from Africa, particularly Somalia and Sudan.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In 2008, the United States received 60,191 refugees.</w:t>
      </w:r>
    </w:p>
    <w:p w:rsidR="009210CF" w:rsidRPr="00D34D25" w:rsidRDefault="009210CF" w:rsidP="00D34D2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34D25" w:rsidRDefault="00D34D25" w:rsidP="00D34D2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34D25">
        <w:rPr>
          <w:rFonts w:cs="AvenirLTStd-Book"/>
          <w:color w:val="000000"/>
          <w:sz w:val="24"/>
          <w:szCs w:val="24"/>
        </w:rPr>
        <w:t>When refugees arrive in another country, they need housing, food, and medical attention. Since many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refugees come from areas having high rates of diseases that are not common in the United States, health care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workers follow a set of guidelines in order to provide the needed care. One of the first tests run is a CBC, or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complete blood count, in which a quantity of blood is drawn and analyzed. One type of white blood cell, the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eosinophil, is a particularly useful diagnostic tool for the refugee population. An elevated eosinophil count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  <w:r w:rsidRPr="00D34D25">
        <w:rPr>
          <w:rFonts w:cs="AvenirLTStd-Book"/>
          <w:color w:val="000000"/>
          <w:sz w:val="24"/>
          <w:szCs w:val="24"/>
        </w:rPr>
        <w:t>often means the patient has a worm or parasite infection.</w:t>
      </w:r>
      <w:r w:rsidR="009210CF">
        <w:rPr>
          <w:rFonts w:cs="AvenirLTStd-Book"/>
          <w:color w:val="000000"/>
          <w:sz w:val="24"/>
          <w:szCs w:val="24"/>
        </w:rPr>
        <w:t xml:space="preserve"> </w:t>
      </w:r>
    </w:p>
    <w:p w:rsidR="009210CF" w:rsidRPr="00D34D25" w:rsidRDefault="009210CF" w:rsidP="00D34D2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34D25" w:rsidRPr="009210CF" w:rsidRDefault="00D34D25" w:rsidP="009210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9210CF">
        <w:rPr>
          <w:rFonts w:cs="AvenirLTStd-Book"/>
          <w:color w:val="000000"/>
          <w:sz w:val="24"/>
          <w:szCs w:val="24"/>
        </w:rPr>
        <w:t>Why don’t health care providers test refugees for very specific diseases rather than for increased</w:t>
      </w:r>
      <w:r w:rsidR="009210CF" w:rsidRPr="009210CF">
        <w:rPr>
          <w:rFonts w:cs="AvenirLTStd-Book"/>
          <w:color w:val="000000"/>
          <w:sz w:val="24"/>
          <w:szCs w:val="24"/>
        </w:rPr>
        <w:t xml:space="preserve"> </w:t>
      </w:r>
      <w:r w:rsidRPr="009210CF">
        <w:rPr>
          <w:rFonts w:cs="AvenirLTStd-Book"/>
          <w:color w:val="000000"/>
          <w:sz w:val="24"/>
          <w:szCs w:val="24"/>
        </w:rPr>
        <w:t>eosinophils?</w:t>
      </w:r>
    </w:p>
    <w:p w:rsidR="00881B8D" w:rsidRPr="009210CF" w:rsidRDefault="00D34D25" w:rsidP="009210C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210CF">
        <w:rPr>
          <w:rFonts w:cs="AvenirLTStd-Book"/>
          <w:color w:val="000000"/>
          <w:sz w:val="24"/>
          <w:szCs w:val="24"/>
        </w:rPr>
        <w:t>Refugees arriving in the United States must also worry about encountering diseases they have not been</w:t>
      </w:r>
      <w:r w:rsidR="009210CF" w:rsidRPr="009210CF">
        <w:rPr>
          <w:rFonts w:cs="AvenirLTStd-Book"/>
          <w:color w:val="000000"/>
          <w:sz w:val="24"/>
          <w:szCs w:val="24"/>
        </w:rPr>
        <w:t xml:space="preserve"> </w:t>
      </w:r>
      <w:r w:rsidRPr="009210CF">
        <w:rPr>
          <w:rFonts w:cs="AvenirLTStd-Book"/>
          <w:color w:val="000000"/>
          <w:sz w:val="24"/>
          <w:szCs w:val="24"/>
        </w:rPr>
        <w:t>exposed to before. What might some of these diseases be?</w:t>
      </w:r>
    </w:p>
    <w:sectPr w:rsidR="00881B8D" w:rsidRPr="009210CF" w:rsidSect="005A2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53C7"/>
    <w:multiLevelType w:val="hybridMultilevel"/>
    <w:tmpl w:val="1EFCE9AC"/>
    <w:lvl w:ilvl="0" w:tplc="E1484D6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D25"/>
    <w:rsid w:val="005A2FC9"/>
    <w:rsid w:val="00881B8D"/>
    <w:rsid w:val="009210CF"/>
    <w:rsid w:val="00D34D25"/>
    <w:rsid w:val="00E4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2013-12-09T22:52:00Z</dcterms:created>
  <dcterms:modified xsi:type="dcterms:W3CDTF">2013-12-09T22:52:00Z</dcterms:modified>
</cp:coreProperties>
</file>