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18" w:rsidRPr="00215C7A" w:rsidRDefault="00A82A18" w:rsidP="00A82A18">
      <w:pPr>
        <w:spacing w:before="100" w:beforeAutospacing="1" w:after="100" w:afterAutospacing="1" w:line="240" w:lineRule="auto"/>
        <w:rPr>
          <w:rFonts w:eastAsia="Times New Roman" w:cs="Times New Roman"/>
          <w:sz w:val="24"/>
          <w:szCs w:val="24"/>
        </w:rPr>
      </w:pPr>
    </w:p>
    <w:p w:rsidR="00215C7A" w:rsidRDefault="00215C7A" w:rsidP="00A82A18">
      <w:pPr>
        <w:spacing w:before="100" w:beforeAutospacing="1" w:after="100" w:afterAutospacing="1" w:line="240" w:lineRule="auto"/>
        <w:rPr>
          <w:rFonts w:eastAsia="Times New Roman" w:cs="Arial"/>
        </w:rPr>
      </w:pPr>
    </w:p>
    <w:p w:rsidR="00215C7A" w:rsidRDefault="00215C7A" w:rsidP="00A82A18">
      <w:pPr>
        <w:spacing w:before="100" w:beforeAutospacing="1" w:after="100" w:afterAutospacing="1" w:line="240" w:lineRule="auto"/>
        <w:rPr>
          <w:rFonts w:eastAsia="Times New Roman" w:cs="Arial"/>
        </w:rPr>
      </w:pPr>
      <w:r>
        <w:rPr>
          <w:rFonts w:eastAsia="Times New Roman" w:cs="Arial"/>
        </w:rPr>
        <w:t>Diagnosing a Sore Throat Case Study</w:t>
      </w:r>
    </w:p>
    <w:p w:rsidR="00A82A18" w:rsidRPr="00215C7A" w:rsidRDefault="00A82A18" w:rsidP="00A82A18">
      <w:pPr>
        <w:spacing w:before="100" w:beforeAutospacing="1" w:after="100" w:afterAutospacing="1" w:line="240" w:lineRule="auto"/>
        <w:rPr>
          <w:rFonts w:eastAsia="Times New Roman" w:cs="Times New Roman"/>
        </w:rPr>
      </w:pPr>
      <w:r w:rsidRPr="00215C7A">
        <w:rPr>
          <w:rFonts w:eastAsia="Times New Roman" w:cs="Arial"/>
        </w:rPr>
        <w:t xml:space="preserve">A lethargic 22-month old black female was presented by her mother to the emergency room at 2:15am on a Sunday. The child had a history of a runny nose, hoarse cough and low-grade fever (~99F) for the past 48 hours. The mother was concerned about the forced and noisy breathing of the child. The pediatrician examined the child and found cloudy eyes and mild inflammation of the ears, but no overt signs of bacterial infection (no significant changes in the eardrums). The throat of the child was red and coated with mucus. The larynx was swollen and raw. </w:t>
      </w:r>
    </w:p>
    <w:p w:rsidR="00A82A18" w:rsidRPr="00215C7A" w:rsidRDefault="00A82A18" w:rsidP="00A82A18">
      <w:pPr>
        <w:spacing w:before="100" w:beforeAutospacing="1" w:after="100" w:afterAutospacing="1" w:line="240" w:lineRule="auto"/>
        <w:rPr>
          <w:rFonts w:eastAsia="Times New Roman" w:cs="Times New Roman"/>
        </w:rPr>
      </w:pPr>
      <w:r w:rsidRPr="00215C7A">
        <w:rPr>
          <w:rFonts w:eastAsia="Times New Roman" w:cs="Arial"/>
        </w:rPr>
        <w:t>The physician performed a rapid Strep test and found it was negative. Throat swabs were taken for culture. The physician placed the child in a room with a warm vaporizer for about 30 minutes. This dramatically improved the breathing of the child.</w:t>
      </w:r>
    </w:p>
    <w:p w:rsidR="00A82A18" w:rsidRPr="00215C7A" w:rsidRDefault="00A82A18" w:rsidP="00A82A18">
      <w:pPr>
        <w:numPr>
          <w:ilvl w:val="0"/>
          <w:numId w:val="1"/>
        </w:numPr>
        <w:spacing w:before="100" w:beforeAutospacing="1" w:after="100" w:afterAutospacing="1" w:line="240" w:lineRule="auto"/>
        <w:rPr>
          <w:rFonts w:eastAsia="Times New Roman" w:cs="Arial"/>
        </w:rPr>
      </w:pPr>
      <w:r w:rsidRPr="00215C7A">
        <w:rPr>
          <w:rFonts w:eastAsia="Times New Roman" w:cs="Arial"/>
        </w:rPr>
        <w:t>What is the presumptive diagnosis for this case?</w:t>
      </w:r>
    </w:p>
    <w:p w:rsidR="00A82A18" w:rsidRPr="00215C7A" w:rsidRDefault="00A82A18" w:rsidP="00A82A18">
      <w:pPr>
        <w:numPr>
          <w:ilvl w:val="0"/>
          <w:numId w:val="1"/>
        </w:numPr>
        <w:spacing w:before="100" w:beforeAutospacing="1" w:after="100" w:afterAutospacing="1" w:line="240" w:lineRule="auto"/>
        <w:rPr>
          <w:rFonts w:eastAsia="Times New Roman" w:cs="Arial"/>
        </w:rPr>
      </w:pPr>
      <w:r w:rsidRPr="00215C7A">
        <w:rPr>
          <w:rFonts w:eastAsia="Times New Roman" w:cs="Arial"/>
        </w:rPr>
        <w:t xml:space="preserve">Will the throat cultures likely show evidence of </w:t>
      </w:r>
      <w:r w:rsidRPr="00215C7A">
        <w:rPr>
          <w:rFonts w:eastAsia="Times New Roman" w:cs="Arial"/>
          <w:i/>
          <w:iCs/>
        </w:rPr>
        <w:t xml:space="preserve">Streptococcus </w:t>
      </w:r>
      <w:proofErr w:type="spellStart"/>
      <w:r w:rsidRPr="00215C7A">
        <w:rPr>
          <w:rFonts w:eastAsia="Times New Roman" w:cs="Arial"/>
          <w:i/>
          <w:iCs/>
        </w:rPr>
        <w:t>pyogenes</w:t>
      </w:r>
      <w:proofErr w:type="spellEnd"/>
      <w:r w:rsidRPr="00215C7A">
        <w:rPr>
          <w:rFonts w:eastAsia="Times New Roman" w:cs="Arial"/>
        </w:rPr>
        <w:t xml:space="preserve">? How about </w:t>
      </w:r>
      <w:r w:rsidRPr="00215C7A">
        <w:rPr>
          <w:rFonts w:eastAsia="Times New Roman" w:cs="Arial"/>
          <w:i/>
          <w:iCs/>
        </w:rPr>
        <w:t xml:space="preserve">Staphylococcus </w:t>
      </w:r>
      <w:proofErr w:type="spellStart"/>
      <w:r w:rsidRPr="00215C7A">
        <w:rPr>
          <w:rFonts w:eastAsia="Times New Roman" w:cs="Arial"/>
          <w:i/>
          <w:iCs/>
        </w:rPr>
        <w:t>aureus</w:t>
      </w:r>
      <w:proofErr w:type="spellEnd"/>
      <w:r w:rsidRPr="00215C7A">
        <w:rPr>
          <w:rFonts w:eastAsia="Times New Roman" w:cs="Arial"/>
          <w:i/>
          <w:iCs/>
        </w:rPr>
        <w:t>?</w:t>
      </w:r>
    </w:p>
    <w:p w:rsidR="00A82A18" w:rsidRPr="00215C7A" w:rsidRDefault="00A82A18" w:rsidP="00A82A18">
      <w:pPr>
        <w:numPr>
          <w:ilvl w:val="0"/>
          <w:numId w:val="1"/>
        </w:numPr>
        <w:spacing w:before="100" w:beforeAutospacing="1" w:after="100" w:afterAutospacing="1" w:line="240" w:lineRule="auto"/>
        <w:rPr>
          <w:rFonts w:eastAsia="Times New Roman" w:cs="Arial"/>
        </w:rPr>
      </w:pPr>
      <w:r w:rsidRPr="00215C7A">
        <w:rPr>
          <w:rFonts w:eastAsia="Times New Roman" w:cs="Arial"/>
        </w:rPr>
        <w:t>Do you believe that this is a bacterial or viral disease? Why?</w:t>
      </w:r>
    </w:p>
    <w:p w:rsidR="00A82A18" w:rsidRPr="00215C7A" w:rsidRDefault="00A82A18" w:rsidP="00A82A18">
      <w:pPr>
        <w:numPr>
          <w:ilvl w:val="0"/>
          <w:numId w:val="1"/>
        </w:numPr>
        <w:spacing w:before="100" w:beforeAutospacing="1" w:after="100" w:afterAutospacing="1" w:line="240" w:lineRule="auto"/>
        <w:rPr>
          <w:rFonts w:eastAsia="Times New Roman" w:cs="Arial"/>
        </w:rPr>
      </w:pPr>
      <w:r w:rsidRPr="00215C7A">
        <w:rPr>
          <w:rFonts w:eastAsia="Times New Roman" w:cs="Arial"/>
        </w:rPr>
        <w:t>What further treatment is indicated for this case?</w:t>
      </w:r>
    </w:p>
    <w:p w:rsidR="008B1BD7" w:rsidRDefault="008B1BD7">
      <w:bookmarkStart w:id="0" w:name="_GoBack"/>
      <w:bookmarkEnd w:id="0"/>
    </w:p>
    <w:sectPr w:rsidR="008B1BD7" w:rsidSect="00A25F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5412E"/>
    <w:multiLevelType w:val="multilevel"/>
    <w:tmpl w:val="7A601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82A18"/>
    <w:rsid w:val="00215C7A"/>
    <w:rsid w:val="008B1BD7"/>
    <w:rsid w:val="00A25FC2"/>
    <w:rsid w:val="00A82A18"/>
    <w:rsid w:val="00D72D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F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A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A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2546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2013-12-10T16:51:00Z</dcterms:created>
  <dcterms:modified xsi:type="dcterms:W3CDTF">2013-12-10T16:51:00Z</dcterms:modified>
</cp:coreProperties>
</file>