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39" w:rsidRPr="003F2585" w:rsidRDefault="00842D40">
      <w:pPr>
        <w:rPr>
          <w:sz w:val="24"/>
          <w:szCs w:val="24"/>
        </w:rPr>
      </w:pPr>
      <w:r>
        <w:rPr>
          <w:sz w:val="24"/>
          <w:szCs w:val="24"/>
        </w:rPr>
        <w:t xml:space="preserve">Bacterial Capsules and the Development of Pneumonia </w:t>
      </w:r>
      <w:r w:rsidR="009518A9" w:rsidRPr="003F2585">
        <w:rPr>
          <w:sz w:val="24"/>
          <w:szCs w:val="24"/>
        </w:rPr>
        <w:t>Case Study</w:t>
      </w:r>
    </w:p>
    <w:p w:rsidR="009518A9" w:rsidRPr="003F2585" w:rsidRDefault="003F2585" w:rsidP="009518A9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3F2585">
        <w:rPr>
          <w:rFonts w:cs="Palatino-Roman"/>
          <w:color w:val="000000" w:themeColor="text1"/>
          <w:sz w:val="24"/>
          <w:szCs w:val="24"/>
        </w:rPr>
        <w:t>Fr</w:t>
      </w:r>
      <w:r w:rsidRPr="003F2585">
        <w:rPr>
          <w:rFonts w:cs="StoneSans"/>
          <w:color w:val="000000" w:themeColor="text1"/>
          <w:sz w:val="24"/>
          <w:szCs w:val="24"/>
        </w:rPr>
        <w:t>om</w:t>
      </w:r>
      <w:r w:rsidR="009518A9" w:rsidRPr="003F2585">
        <w:rPr>
          <w:rFonts w:cs="StoneSans"/>
          <w:color w:val="000000" w:themeColor="text1"/>
          <w:sz w:val="24"/>
          <w:szCs w:val="24"/>
        </w:rPr>
        <w:t xml:space="preserve"> April 3 to April 24, 2001, nine cases of pneumonia occurred in elderly residents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>(median age of 86 years) living at a long-term care facility in New Jersey. Seven of the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 xml:space="preserve">nine patients had </w:t>
      </w:r>
      <w:r w:rsidR="009518A9" w:rsidRPr="003F2585">
        <w:rPr>
          <w:rFonts w:cs="StoneSans-Italic"/>
          <w:i/>
          <w:iCs/>
          <w:color w:val="000000" w:themeColor="text1"/>
          <w:sz w:val="24"/>
          <w:szCs w:val="24"/>
        </w:rPr>
        <w:t xml:space="preserve">Streptococcus </w:t>
      </w:r>
      <w:proofErr w:type="spellStart"/>
      <w:r w:rsidR="009518A9" w:rsidRPr="003F2585">
        <w:rPr>
          <w:rFonts w:cs="StoneSans-Italic"/>
          <w:i/>
          <w:iCs/>
          <w:color w:val="000000" w:themeColor="text1"/>
          <w:sz w:val="24"/>
          <w:szCs w:val="24"/>
        </w:rPr>
        <w:t>pneumoniae</w:t>
      </w:r>
      <w:proofErr w:type="spellEnd"/>
      <w:r w:rsidR="009518A9" w:rsidRPr="003F2585">
        <w:rPr>
          <w:rFonts w:cs="StoneSans-Italic"/>
          <w:i/>
          <w:iCs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>isolated from blood cultures, with capsular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>serotyping revealing that all isolates were serotype 14 and of the same clonal group. Seven of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>the nine patients also lived in the same wing of the nursing home. The two patients that were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 xml:space="preserve">culture negative did contain gram-positive </w:t>
      </w:r>
      <w:proofErr w:type="spellStart"/>
      <w:r w:rsidR="009518A9" w:rsidRPr="003F2585">
        <w:rPr>
          <w:rFonts w:cs="StoneSans"/>
          <w:color w:val="000000" w:themeColor="text1"/>
          <w:sz w:val="24"/>
          <w:szCs w:val="24"/>
        </w:rPr>
        <w:t>diplococci</w:t>
      </w:r>
      <w:proofErr w:type="spellEnd"/>
      <w:r w:rsidR="009518A9" w:rsidRPr="003F2585">
        <w:rPr>
          <w:rFonts w:cs="StoneSans"/>
          <w:color w:val="000000" w:themeColor="text1"/>
          <w:sz w:val="24"/>
          <w:szCs w:val="24"/>
        </w:rPr>
        <w:t xml:space="preserve"> in their sputum and had chest X</w:t>
      </w:r>
      <w:r w:rsidR="00842D40">
        <w:rPr>
          <w:rFonts w:cs="StoneSans"/>
          <w:color w:val="000000" w:themeColor="text1"/>
          <w:sz w:val="24"/>
          <w:szCs w:val="24"/>
        </w:rPr>
        <w:t>-</w:t>
      </w:r>
      <w:r w:rsidR="009518A9" w:rsidRPr="003F2585">
        <w:rPr>
          <w:rFonts w:cs="StoneSans"/>
          <w:color w:val="000000" w:themeColor="text1"/>
          <w:sz w:val="24"/>
          <w:szCs w:val="24"/>
        </w:rPr>
        <w:t>rays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>consistent with pneumonia. Epidemiological studies of the patients and controls revealed that</w:t>
      </w:r>
      <w:r>
        <w:rPr>
          <w:rFonts w:cs="StoneSans"/>
          <w:color w:val="000000" w:themeColor="text1"/>
          <w:sz w:val="24"/>
          <w:szCs w:val="24"/>
        </w:rPr>
        <w:t xml:space="preserve"> all who developed p</w:t>
      </w:r>
      <w:r w:rsidR="009518A9" w:rsidRPr="003F2585">
        <w:rPr>
          <w:rFonts w:cs="StoneSans"/>
          <w:color w:val="000000" w:themeColor="text1"/>
          <w:sz w:val="24"/>
          <w:szCs w:val="24"/>
        </w:rPr>
        <w:t>neumonia had no documented record of vaccination with the pneumococcal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>polysaccharide vaccine (PPV). In contrast, about 50% of the controls were vaccinated with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>PPV. Even though other risk factors were assessed, the lack of vaccination with PPV was the only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>one strongly associated with illness. Unfortunately, despite treatment, four of the nine patients</w:t>
      </w:r>
      <w:r>
        <w:rPr>
          <w:rFonts w:cs="StoneSans"/>
          <w:color w:val="000000" w:themeColor="text1"/>
          <w:sz w:val="24"/>
          <w:szCs w:val="24"/>
        </w:rPr>
        <w:t xml:space="preserve"> </w:t>
      </w:r>
      <w:r w:rsidR="009518A9" w:rsidRPr="003F2585">
        <w:rPr>
          <w:rFonts w:cs="StoneSans"/>
          <w:color w:val="000000" w:themeColor="text1"/>
          <w:sz w:val="24"/>
          <w:szCs w:val="24"/>
        </w:rPr>
        <w:t>with pneumonia died.</w:t>
      </w:r>
    </w:p>
    <w:p w:rsidR="009518A9" w:rsidRPr="003F2585" w:rsidRDefault="009518A9" w:rsidP="009518A9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9518A9" w:rsidRDefault="009518A9" w:rsidP="009518A9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3F2585">
        <w:rPr>
          <w:rFonts w:cs="StoneSans"/>
          <w:color w:val="000000" w:themeColor="text1"/>
          <w:sz w:val="24"/>
          <w:szCs w:val="24"/>
        </w:rPr>
        <w:t>Once the outbreak was recognized, PPV was offered to those 55 residents who had not yet</w:t>
      </w:r>
      <w:r w:rsidR="00842D40">
        <w:rPr>
          <w:rFonts w:cs="StoneSans"/>
          <w:color w:val="000000" w:themeColor="text1"/>
          <w:sz w:val="24"/>
          <w:szCs w:val="24"/>
        </w:rPr>
        <w:t xml:space="preserve"> </w:t>
      </w:r>
      <w:r w:rsidRPr="003F2585">
        <w:rPr>
          <w:rFonts w:cs="StoneSans"/>
          <w:color w:val="000000" w:themeColor="text1"/>
          <w:sz w:val="24"/>
          <w:szCs w:val="24"/>
        </w:rPr>
        <w:t>been vaccinated: 37 of these were vaccinated, whereas the other 18 were either ineligible or</w:t>
      </w:r>
      <w:r w:rsidR="00842D40">
        <w:rPr>
          <w:rFonts w:cs="StoneSans"/>
          <w:color w:val="000000" w:themeColor="text1"/>
          <w:sz w:val="24"/>
          <w:szCs w:val="24"/>
        </w:rPr>
        <w:t xml:space="preserve"> </w:t>
      </w:r>
      <w:r w:rsidRPr="003F2585">
        <w:rPr>
          <w:rFonts w:cs="StoneSans"/>
          <w:color w:val="000000" w:themeColor="text1"/>
          <w:sz w:val="24"/>
          <w:szCs w:val="24"/>
        </w:rPr>
        <w:t>refused the vaccine. Other control measures included refusal to admit patients without a history</w:t>
      </w:r>
      <w:r w:rsidR="003F2585">
        <w:rPr>
          <w:rFonts w:cs="StoneSans"/>
          <w:color w:val="000000" w:themeColor="text1"/>
          <w:sz w:val="24"/>
          <w:szCs w:val="24"/>
        </w:rPr>
        <w:t xml:space="preserve"> </w:t>
      </w:r>
      <w:r w:rsidRPr="003F2585">
        <w:rPr>
          <w:rFonts w:cs="StoneSans"/>
          <w:color w:val="000000" w:themeColor="text1"/>
          <w:sz w:val="24"/>
          <w:szCs w:val="24"/>
        </w:rPr>
        <w:t>of PPV vaccine.</w:t>
      </w:r>
    </w:p>
    <w:p w:rsidR="003F2585" w:rsidRDefault="003F2585" w:rsidP="009518A9">
      <w:p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</w:p>
    <w:p w:rsidR="009518A9" w:rsidRPr="003F2585" w:rsidRDefault="009518A9" w:rsidP="003F258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toneSans"/>
          <w:color w:val="000000" w:themeColor="text1"/>
          <w:sz w:val="24"/>
          <w:szCs w:val="24"/>
        </w:rPr>
      </w:pPr>
      <w:r w:rsidRPr="003F2585">
        <w:rPr>
          <w:rFonts w:cs="StoneSans-Italic"/>
          <w:i/>
          <w:iCs/>
          <w:color w:val="000000" w:themeColor="text1"/>
          <w:sz w:val="24"/>
          <w:szCs w:val="24"/>
        </w:rPr>
        <w:t xml:space="preserve">What special advantage does the capsule confer on the pathogen </w:t>
      </w:r>
      <w:r w:rsidRPr="003F2585">
        <w:rPr>
          <w:rFonts w:cs="StoneSans"/>
          <w:color w:val="000000" w:themeColor="text1"/>
          <w:sz w:val="24"/>
          <w:szCs w:val="24"/>
        </w:rPr>
        <w:t xml:space="preserve">Streptococcus </w:t>
      </w:r>
      <w:proofErr w:type="spellStart"/>
      <w:r w:rsidRPr="003F2585">
        <w:rPr>
          <w:rFonts w:cs="StoneSans"/>
          <w:color w:val="000000" w:themeColor="text1"/>
          <w:sz w:val="24"/>
          <w:szCs w:val="24"/>
        </w:rPr>
        <w:t>pneumoniae</w:t>
      </w:r>
      <w:proofErr w:type="spellEnd"/>
      <w:r w:rsidRPr="003F2585">
        <w:rPr>
          <w:rFonts w:cs="StoneSans"/>
          <w:color w:val="000000" w:themeColor="text1"/>
          <w:sz w:val="24"/>
          <w:szCs w:val="24"/>
        </w:rPr>
        <w:t>?</w:t>
      </w:r>
    </w:p>
    <w:p w:rsidR="009518A9" w:rsidRPr="003F2585" w:rsidRDefault="009518A9" w:rsidP="009518A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i/>
          <w:color w:val="000000" w:themeColor="text1"/>
          <w:sz w:val="24"/>
          <w:szCs w:val="24"/>
        </w:rPr>
      </w:pPr>
      <w:r w:rsidRPr="003F2585">
        <w:rPr>
          <w:rFonts w:cs="StoneSans-Italic"/>
          <w:i/>
          <w:iCs/>
          <w:color w:val="000000" w:themeColor="text1"/>
          <w:sz w:val="24"/>
          <w:szCs w:val="24"/>
        </w:rPr>
        <w:t xml:space="preserve">Why are those who have been vaccinated against </w:t>
      </w:r>
      <w:r w:rsidRPr="003F2585">
        <w:rPr>
          <w:rFonts w:cs="StoneSans"/>
          <w:i/>
          <w:color w:val="000000" w:themeColor="text1"/>
          <w:sz w:val="24"/>
          <w:szCs w:val="24"/>
        </w:rPr>
        <w:t xml:space="preserve">Streptococcus </w:t>
      </w:r>
      <w:proofErr w:type="spellStart"/>
      <w:r w:rsidRPr="003F2585">
        <w:rPr>
          <w:rFonts w:cs="StoneSans"/>
          <w:i/>
          <w:color w:val="000000" w:themeColor="text1"/>
          <w:sz w:val="24"/>
          <w:szCs w:val="24"/>
        </w:rPr>
        <w:t>pneumoniae</w:t>
      </w:r>
      <w:proofErr w:type="spellEnd"/>
      <w:r w:rsidRPr="003F2585">
        <w:rPr>
          <w:rFonts w:cs="StoneSans"/>
          <w:i/>
          <w:color w:val="000000" w:themeColor="text1"/>
          <w:sz w:val="24"/>
          <w:szCs w:val="24"/>
        </w:rPr>
        <w:t xml:space="preserve"> </w:t>
      </w:r>
      <w:r w:rsidRPr="003F2585">
        <w:rPr>
          <w:rFonts w:cs="StoneSans-Italic"/>
          <w:i/>
          <w:iCs/>
          <w:color w:val="000000" w:themeColor="text1"/>
          <w:sz w:val="24"/>
          <w:szCs w:val="24"/>
        </w:rPr>
        <w:t>more resistant</w:t>
      </w:r>
      <w:r w:rsidR="003F2585" w:rsidRPr="003F2585">
        <w:rPr>
          <w:rFonts w:cs="StoneSans-Italic"/>
          <w:i/>
          <w:iCs/>
          <w:color w:val="000000" w:themeColor="text1"/>
          <w:sz w:val="24"/>
          <w:szCs w:val="24"/>
        </w:rPr>
        <w:t xml:space="preserve"> </w:t>
      </w:r>
      <w:r w:rsidRPr="003F2585">
        <w:rPr>
          <w:rFonts w:cs="StoneSans-Italic"/>
          <w:i/>
          <w:iCs/>
          <w:color w:val="000000" w:themeColor="text1"/>
          <w:sz w:val="24"/>
          <w:szCs w:val="24"/>
        </w:rPr>
        <w:t>to infection by this agent?</w:t>
      </w:r>
    </w:p>
    <w:sectPr w:rsidR="009518A9" w:rsidRPr="003F2585" w:rsidSect="009775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1622C"/>
    <w:multiLevelType w:val="hybridMultilevel"/>
    <w:tmpl w:val="22240E38"/>
    <w:lvl w:ilvl="0" w:tplc="B3E4CFF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8A9"/>
    <w:rsid w:val="003F2585"/>
    <w:rsid w:val="00842D40"/>
    <w:rsid w:val="009518A9"/>
    <w:rsid w:val="009775B9"/>
    <w:rsid w:val="00A62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5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2013-12-09T23:59:00Z</dcterms:created>
  <dcterms:modified xsi:type="dcterms:W3CDTF">2013-12-09T23:59:00Z</dcterms:modified>
</cp:coreProperties>
</file>