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EF2" w:rsidRPr="003C1EF2" w:rsidRDefault="00796732" w:rsidP="003C1EF2">
      <w:pPr>
        <w:autoSpaceDE w:val="0"/>
        <w:autoSpaceDN w:val="0"/>
        <w:adjustRightInd w:val="0"/>
        <w:spacing w:after="0" w:line="240" w:lineRule="auto"/>
        <w:rPr>
          <w:rFonts w:cs="AvenirLTStd-Heavy"/>
          <w:bCs/>
          <w:color w:val="000000" w:themeColor="text1"/>
          <w:sz w:val="24"/>
          <w:szCs w:val="24"/>
        </w:rPr>
      </w:pPr>
      <w:r>
        <w:rPr>
          <w:rFonts w:cs="AvenirLTStd-Heavy"/>
          <w:bCs/>
          <w:color w:val="000000" w:themeColor="text1"/>
          <w:sz w:val="24"/>
          <w:szCs w:val="24"/>
        </w:rPr>
        <w:t>MRSA Infection at the Zoo</w:t>
      </w:r>
      <w:r w:rsidR="003C1EF2" w:rsidRPr="003C1EF2">
        <w:rPr>
          <w:rFonts w:cs="AvenirLTStd-Heavy"/>
          <w:bCs/>
          <w:color w:val="000000" w:themeColor="text1"/>
          <w:sz w:val="24"/>
          <w:szCs w:val="24"/>
        </w:rPr>
        <w:t xml:space="preserve"> Case Study</w:t>
      </w:r>
    </w:p>
    <w:p w:rsidR="003C1EF2" w:rsidRPr="003C1EF2" w:rsidRDefault="003C1EF2" w:rsidP="003C1EF2">
      <w:pPr>
        <w:autoSpaceDE w:val="0"/>
        <w:autoSpaceDN w:val="0"/>
        <w:adjustRightInd w:val="0"/>
        <w:spacing w:after="0" w:line="240" w:lineRule="auto"/>
        <w:rPr>
          <w:rFonts w:cs="AvenirLTStd-Heavy"/>
          <w:b/>
          <w:bCs/>
          <w:color w:val="DA4D26"/>
          <w:sz w:val="24"/>
          <w:szCs w:val="24"/>
        </w:rPr>
      </w:pPr>
    </w:p>
    <w:p w:rsidR="003C1EF2" w:rsidRDefault="003C1EF2" w:rsidP="003C1EF2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796732">
        <w:rPr>
          <w:rFonts w:cs="AvenirLTStd-Heavy"/>
          <w:bCs/>
          <w:sz w:val="24"/>
          <w:szCs w:val="24"/>
        </w:rPr>
        <w:t>Over the past several</w:t>
      </w:r>
      <w:r w:rsidRPr="003C1EF2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3C1EF2">
        <w:rPr>
          <w:rFonts w:cs="AvenirLTStd-Book"/>
          <w:color w:val="000000"/>
          <w:sz w:val="24"/>
          <w:szCs w:val="24"/>
        </w:rPr>
        <w:t xml:space="preserve">years, </w:t>
      </w:r>
      <w:proofErr w:type="spellStart"/>
      <w:r w:rsidRPr="003C1EF2">
        <w:rPr>
          <w:rFonts w:cs="AvenirLTStd-Book"/>
          <w:color w:val="000000"/>
          <w:sz w:val="24"/>
          <w:szCs w:val="24"/>
        </w:rPr>
        <w:t>methicillin</w:t>
      </w:r>
      <w:proofErr w:type="spellEnd"/>
      <w:r w:rsidRPr="003C1EF2">
        <w:rPr>
          <w:rFonts w:cs="AvenirLTStd-Book"/>
          <w:color w:val="000000"/>
          <w:sz w:val="24"/>
          <w:szCs w:val="24"/>
        </w:rPr>
        <w:t xml:space="preserve">-resistant </w:t>
      </w:r>
      <w:r w:rsidRPr="003C1EF2">
        <w:rPr>
          <w:rFonts w:cs="AvenirLTStd-BookOblique"/>
          <w:i/>
          <w:iCs/>
          <w:color w:val="000000"/>
          <w:sz w:val="24"/>
          <w:szCs w:val="24"/>
        </w:rPr>
        <w:t xml:space="preserve">Staphylococcus </w:t>
      </w:r>
      <w:proofErr w:type="spellStart"/>
      <w:r w:rsidRPr="003C1EF2">
        <w:rPr>
          <w:rFonts w:cs="AvenirLTStd-BookOblique"/>
          <w:i/>
          <w:iCs/>
          <w:color w:val="000000"/>
          <w:sz w:val="24"/>
          <w:szCs w:val="24"/>
        </w:rPr>
        <w:t>aureus</w:t>
      </w:r>
      <w:proofErr w:type="spellEnd"/>
      <w:r w:rsidRPr="003C1EF2">
        <w:rPr>
          <w:rFonts w:cs="AvenirLTStd-BookOblique"/>
          <w:i/>
          <w:iCs/>
          <w:color w:val="000000"/>
          <w:sz w:val="24"/>
          <w:szCs w:val="24"/>
        </w:rPr>
        <w:t xml:space="preserve"> </w:t>
      </w:r>
      <w:r w:rsidRPr="003C1EF2">
        <w:rPr>
          <w:rFonts w:cs="AvenirLTStd-Book"/>
          <w:color w:val="000000"/>
          <w:sz w:val="24"/>
          <w:szCs w:val="24"/>
        </w:rPr>
        <w:t>(MRSA) has become infamous as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3C1EF2">
        <w:rPr>
          <w:rFonts w:cs="AvenirLTStd-Book"/>
          <w:color w:val="000000"/>
          <w:sz w:val="24"/>
          <w:szCs w:val="24"/>
        </w:rPr>
        <w:t>the cause of skin infections among football players, wrestlers, fencers, and other athletes who share equipment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3C1EF2">
        <w:rPr>
          <w:rFonts w:cs="AvenirLTStd-Book"/>
          <w:color w:val="000000"/>
          <w:sz w:val="24"/>
          <w:szCs w:val="24"/>
        </w:rPr>
        <w:t>or engage in contact sports. MRSA strains are resistant to many drugs, including methicillin, a penicillin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3C1EF2">
        <w:rPr>
          <w:rFonts w:cs="AvenirLTStd-Book"/>
          <w:color w:val="000000"/>
          <w:sz w:val="24"/>
          <w:szCs w:val="24"/>
        </w:rPr>
        <w:t>derivative commonly used to treat staphylococcal infections. Clinicians now distinguish between HA (hospital acquired)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3C1EF2">
        <w:rPr>
          <w:rFonts w:cs="AvenirLTStd-Book"/>
          <w:color w:val="000000"/>
          <w:sz w:val="24"/>
          <w:szCs w:val="24"/>
        </w:rPr>
        <w:t xml:space="preserve">MRSA and CA </w:t>
      </w:r>
      <w:r w:rsidR="00796732">
        <w:rPr>
          <w:rFonts w:cs="AvenirLTStd-Book"/>
          <w:color w:val="000000"/>
          <w:sz w:val="24"/>
          <w:szCs w:val="24"/>
        </w:rPr>
        <w:t>(</w:t>
      </w:r>
      <w:r w:rsidRPr="003C1EF2">
        <w:rPr>
          <w:rFonts w:cs="AvenirLTStd-Book"/>
          <w:color w:val="000000"/>
          <w:sz w:val="24"/>
          <w:szCs w:val="24"/>
        </w:rPr>
        <w:t>community-acquired) MRSA. Spread of the bacterium from the initial infection site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3C1EF2">
        <w:rPr>
          <w:rFonts w:cs="AvenirLTStd-Book"/>
          <w:color w:val="000000"/>
          <w:sz w:val="24"/>
          <w:szCs w:val="24"/>
        </w:rPr>
        <w:t>can lead to serious (often fatal) involvement of the heart, lungs, and bones.</w:t>
      </w:r>
    </w:p>
    <w:p w:rsidR="003C1EF2" w:rsidRPr="003C1EF2" w:rsidRDefault="003C1EF2" w:rsidP="003C1EF2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3C1EF2" w:rsidRDefault="003C1EF2" w:rsidP="003C1EF2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3C1EF2">
        <w:rPr>
          <w:rFonts w:cs="AvenirLTStd-Book"/>
          <w:color w:val="000000"/>
          <w:sz w:val="24"/>
          <w:szCs w:val="24"/>
        </w:rPr>
        <w:t>Humans are not the only victims of MRSA. On January 29, 2008, the San Diego Zoo reported a MRSA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3C1EF2">
        <w:rPr>
          <w:rFonts w:cs="AvenirLTStd-Book"/>
          <w:color w:val="000000"/>
          <w:sz w:val="24"/>
          <w:szCs w:val="24"/>
        </w:rPr>
        <w:t>outbreak involving a newborn African elephant and three of its human caretakers. The humans exhibited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3C1EF2">
        <w:rPr>
          <w:rFonts w:cs="AvenirLTStd-Book"/>
          <w:color w:val="000000"/>
          <w:sz w:val="24"/>
          <w:szCs w:val="24"/>
        </w:rPr>
        <w:t>cutaneous pustules that were laboratory confirmed as MRSA infection. An investigation was initiated to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3C1EF2">
        <w:rPr>
          <w:rFonts w:cs="AvenirLTStd-Book"/>
          <w:color w:val="000000"/>
          <w:sz w:val="24"/>
          <w:szCs w:val="24"/>
        </w:rPr>
        <w:t>determine the course and scope of the outbreak.</w:t>
      </w:r>
    </w:p>
    <w:p w:rsidR="003C1EF2" w:rsidRPr="003C1EF2" w:rsidRDefault="003C1EF2" w:rsidP="003C1EF2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3C1EF2" w:rsidRPr="003C1EF2" w:rsidRDefault="003C1EF2" w:rsidP="003C1EF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3C1EF2">
        <w:rPr>
          <w:rFonts w:cs="AvenirLTStd-Book"/>
          <w:color w:val="000000"/>
          <w:sz w:val="24"/>
          <w:szCs w:val="24"/>
        </w:rPr>
        <w:t>Was this an instance of HA-MRSA or CA-MRSA?</w:t>
      </w:r>
    </w:p>
    <w:p w:rsidR="00881B8D" w:rsidRPr="003C1EF2" w:rsidRDefault="003C1EF2" w:rsidP="003C1EF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1EF2">
        <w:rPr>
          <w:rFonts w:cs="AvenirLTStd-Book"/>
          <w:color w:val="000000"/>
          <w:sz w:val="24"/>
          <w:szCs w:val="24"/>
        </w:rPr>
        <w:t xml:space="preserve">How is </w:t>
      </w:r>
      <w:r w:rsidRPr="003C1EF2">
        <w:rPr>
          <w:rFonts w:cs="AvenirLTStd-BookOblique"/>
          <w:i/>
          <w:iCs/>
          <w:color w:val="000000"/>
          <w:sz w:val="24"/>
          <w:szCs w:val="24"/>
        </w:rPr>
        <w:t xml:space="preserve">S. </w:t>
      </w:r>
      <w:proofErr w:type="spellStart"/>
      <w:r w:rsidRPr="003C1EF2">
        <w:rPr>
          <w:rFonts w:cs="AvenirLTStd-BookOblique"/>
          <w:i/>
          <w:iCs/>
          <w:color w:val="000000"/>
          <w:sz w:val="24"/>
          <w:szCs w:val="24"/>
        </w:rPr>
        <w:t>aureus</w:t>
      </w:r>
      <w:proofErr w:type="spellEnd"/>
      <w:r w:rsidRPr="003C1EF2">
        <w:rPr>
          <w:rFonts w:cs="AvenirLTStd-BookOblique"/>
          <w:i/>
          <w:iCs/>
          <w:color w:val="000000"/>
          <w:sz w:val="24"/>
          <w:szCs w:val="24"/>
        </w:rPr>
        <w:t xml:space="preserve"> </w:t>
      </w:r>
      <w:r w:rsidRPr="003C1EF2">
        <w:rPr>
          <w:rFonts w:cs="AvenirLTStd-Book"/>
          <w:color w:val="000000"/>
          <w:sz w:val="24"/>
          <w:szCs w:val="24"/>
        </w:rPr>
        <w:t>commonly spread?</w:t>
      </w:r>
    </w:p>
    <w:sectPr w:rsidR="00881B8D" w:rsidRPr="003C1EF2" w:rsidSect="00956E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venirLTStd-Book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85269"/>
    <w:multiLevelType w:val="hybridMultilevel"/>
    <w:tmpl w:val="917CDBB0"/>
    <w:lvl w:ilvl="0" w:tplc="D71258D6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1EF2"/>
    <w:rsid w:val="003C1EF2"/>
    <w:rsid w:val="00796732"/>
    <w:rsid w:val="00881B8D"/>
    <w:rsid w:val="00956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E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E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E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2013-12-09T23:06:00Z</dcterms:created>
  <dcterms:modified xsi:type="dcterms:W3CDTF">2013-12-09T23:06:00Z</dcterms:modified>
</cp:coreProperties>
</file>