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5"/>
        <w:gridCol w:w="160"/>
        <w:gridCol w:w="1367"/>
      </w:tblGrid>
      <w:tr>
        <w:tblPrEx>
          <w:shd w:val="clear" w:color="auto" w:fill="ced7e7"/>
        </w:tblPrEx>
        <w:trPr>
          <w:trHeight w:val="98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Phan</w:t>
            </w:r>
          </w:p>
        </w:tc>
        <w:tc>
          <w:tcPr>
            <w:tcW w:type="dxa" w:w="1671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Marc</w:t>
            </w:r>
          </w:p>
        </w:tc>
        <w:tc>
          <w:tcPr>
            <w:tcW w:type="dxa" w:w="909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W.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10/23/20</w:t>
            </w:r>
            <w:r>
              <w:rPr>
                <w:rtl w:val="0"/>
                <w:lang w:val="en-US"/>
              </w:rPr>
              <w:t>19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7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312-555-3344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9340 S. Green Street</w:t>
            </w:r>
          </w:p>
        </w:tc>
        <w:tc>
          <w:tcPr>
            <w:tcW w:type="dxa" w:w="387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spacing w:line="400" w:lineRule="exact"/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</w:t>
            </w:r>
            <w:r>
              <w:rPr>
                <w:rFonts w:ascii="Arial Unicode MS" w:hAnsi="Arial Unicode MS" w:hint="default"/>
                <w:rtl w:val="0"/>
                <w:lang w:val="en-US"/>
              </w:rPr>
              <w:t>⌧</w:t>
            </w:r>
            <w:r>
              <w:rPr>
                <w:b w:val="1"/>
                <w:bCs w:val="1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W</w:t>
            </w:r>
          </w:p>
        </w:tc>
        <w:tc>
          <w:tcPr>
            <w:tcW w:type="dxa" w:w="152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spacing w:line="400" w:lineRule="exact"/>
            </w:pPr>
            <w:r>
              <w:rPr>
                <w:rFonts w:ascii="Arial Unicode MS" w:hAnsi="Arial Unicode MS" w:hint="default"/>
                <w:rtl w:val="0"/>
                <w:lang w:val="en-US"/>
              </w:rPr>
              <w:t>⌧</w:t>
            </w:r>
            <w:r>
              <w:rPr>
                <w:b w:val="1"/>
                <w:bCs w:val="1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60620-8129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888-99-9228</w:t>
            </w:r>
          </w:p>
        </w:tc>
      </w:tr>
      <w:tr>
        <w:tblPrEx>
          <w:shd w:val="clear" w:color="auto" w:fill="ced7e7"/>
        </w:tblPrEx>
        <w:trPr>
          <w:trHeight w:val="12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University Hospital (father)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5500 N. Ridgeway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60625-1200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312-555-2577</w:t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Tam Phan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Father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Tam Phan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Father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312-555-3344     work: 312-555-2577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University Health Plan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Tam Phan</w:t>
              <w:tab/>
              <w:tab/>
              <w:tab/>
              <w:tab/>
              <w:t>02/14/1994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888-90-8229</w:t>
              <w:tab/>
              <w:tab/>
              <w:tab/>
              <w:tab/>
              <w:t>A287-05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Earache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1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Chiller" w:cs="Chiller" w:hAnsi="Chiller" w:eastAsia="Chiller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Chiller" w:cs="Chiller" w:hAnsi="Chiller" w:eastAsia="Chiller"/>
                <w:sz w:val="36"/>
                <w:szCs w:val="36"/>
                <w:rtl w:val="0"/>
                <w:lang w:val="en-US"/>
              </w:rPr>
              <w:t>Tam Phan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04/19/20--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</w:p>
        </w:tc>
      </w:tr>
    </w:tbl>
    <w:p>
      <w:pPr>
        <w:pStyle w:val="Normal.0"/>
        <w:widowControl w:val="0"/>
        <w:ind w:left="108" w:hanging="108"/>
      </w:pPr>
    </w:p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hiller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