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C4B" w:rsidRDefault="00F06C4B" w:rsidP="00F06C4B">
      <w:pPr>
        <w:rPr>
          <w:rFonts w:ascii="Arial" w:hAnsi="Arial"/>
          <w:sz w:val="48"/>
        </w:rPr>
      </w:pPr>
      <w:r>
        <w:rPr>
          <w:rFonts w:ascii="Arial" w:hAnsi="Arial"/>
          <w:sz w:val="48"/>
        </w:rPr>
        <w:t>1</w:t>
      </w:r>
      <w:r>
        <w:rPr>
          <w:rFonts w:ascii="Arial" w:hAnsi="Arial"/>
          <w:sz w:val="48"/>
        </w:rPr>
        <w:tab/>
      </w:r>
      <w:r>
        <w:rPr>
          <w:rFonts w:ascii="Arial" w:hAnsi="Arial"/>
          <w:sz w:val="48"/>
        </w:rPr>
        <w:tab/>
        <w:t>Review and Applications of</w:t>
      </w:r>
    </w:p>
    <w:p w:rsidR="00F06C4B" w:rsidRDefault="00F06C4B" w:rsidP="00F06C4B">
      <w:pPr>
        <w:rPr>
          <w:rFonts w:ascii="Arial" w:hAnsi="Arial"/>
          <w:sz w:val="48"/>
        </w:rPr>
      </w:pPr>
      <w:r>
        <w:rPr>
          <w:rFonts w:ascii="Arial" w:hAnsi="Arial"/>
          <w:sz w:val="48"/>
        </w:rPr>
        <w:tab/>
      </w:r>
      <w:r>
        <w:rPr>
          <w:rFonts w:ascii="Arial" w:hAnsi="Arial"/>
          <w:sz w:val="48"/>
        </w:rPr>
        <w:tab/>
        <w:t>Basic Mathematics</w:t>
      </w:r>
    </w:p>
    <w:p w:rsidR="00F06C4B" w:rsidRDefault="00F06C4B" w:rsidP="00F06C4B">
      <w:pPr>
        <w:rPr>
          <w:rFonts w:ascii="Arial" w:hAnsi="Arial"/>
          <w:sz w:val="48"/>
        </w:rPr>
      </w:pPr>
    </w:p>
    <w:p w:rsidR="00F06C4B" w:rsidRDefault="00F06C4B" w:rsidP="00F06C4B">
      <w:pPr>
        <w:spacing w:after="60"/>
        <w:rPr>
          <w:rFonts w:ascii="Arial" w:hAnsi="Arial"/>
          <w:b/>
          <w:sz w:val="24"/>
        </w:rPr>
      </w:pPr>
      <w:r>
        <w:rPr>
          <w:rFonts w:ascii="Arial" w:hAnsi="Arial"/>
          <w:b/>
          <w:sz w:val="24"/>
        </w:rPr>
        <w:t>Exercise 1.1</w:t>
      </w:r>
    </w:p>
    <w:p w:rsidR="00FA571A" w:rsidRPr="003D40EE" w:rsidRDefault="00FA571A" w:rsidP="00F06C4B">
      <w:pPr>
        <w:spacing w:after="60"/>
        <w:rPr>
          <w:rFonts w:ascii="Arial" w:hAnsi="Arial" w:cs="Arial"/>
          <w:sz w:val="22"/>
          <w:szCs w:val="22"/>
          <w:u w:val="double"/>
        </w:rPr>
      </w:pPr>
      <w:r w:rsidRPr="003D40EE">
        <w:rPr>
          <w:rFonts w:ascii="Arial" w:hAnsi="Arial" w:cs="Arial"/>
          <w:sz w:val="22"/>
          <w:szCs w:val="22"/>
        </w:rPr>
        <w:t>a.</w:t>
      </w:r>
      <w:r w:rsidRPr="003D40EE">
        <w:rPr>
          <w:rFonts w:ascii="Arial" w:hAnsi="Arial" w:cs="Arial"/>
          <w:sz w:val="22"/>
          <w:szCs w:val="22"/>
        </w:rPr>
        <w:tab/>
        <w:t xml:space="preserve">10 + 10 x 0 = 10 + 0 = </w:t>
      </w:r>
      <w:r w:rsidRPr="003D40EE">
        <w:rPr>
          <w:rFonts w:ascii="Arial" w:hAnsi="Arial" w:cs="Arial"/>
          <w:sz w:val="22"/>
          <w:szCs w:val="22"/>
          <w:u w:val="double"/>
        </w:rPr>
        <w:t>10</w:t>
      </w:r>
    </w:p>
    <w:p w:rsidR="00FA571A" w:rsidRPr="003D40EE" w:rsidRDefault="00FA571A" w:rsidP="00F06C4B">
      <w:pPr>
        <w:spacing w:after="60"/>
        <w:rPr>
          <w:rFonts w:ascii="Arial" w:hAnsi="Arial" w:cs="Arial"/>
          <w:sz w:val="22"/>
          <w:szCs w:val="22"/>
        </w:rPr>
      </w:pPr>
      <w:r w:rsidRPr="003D40EE">
        <w:rPr>
          <w:rFonts w:ascii="Arial" w:hAnsi="Arial" w:cs="Arial"/>
          <w:sz w:val="22"/>
          <w:szCs w:val="22"/>
        </w:rPr>
        <w:t>c.</w:t>
      </w:r>
      <w:r w:rsidRPr="003D40EE">
        <w:rPr>
          <w:rFonts w:ascii="Arial" w:hAnsi="Arial" w:cs="Arial"/>
          <w:sz w:val="22"/>
          <w:szCs w:val="22"/>
        </w:rPr>
        <w:tab/>
        <w:t xml:space="preserve">(10 + 10) x 0 = 20 x 0 = </w:t>
      </w:r>
      <w:r w:rsidRPr="003D40EE">
        <w:rPr>
          <w:rFonts w:ascii="Arial" w:hAnsi="Arial" w:cs="Arial"/>
          <w:sz w:val="22"/>
          <w:szCs w:val="22"/>
          <w:u w:val="double"/>
        </w:rPr>
        <w:t>0</w:t>
      </w:r>
    </w:p>
    <w:p w:rsidR="00FA571A" w:rsidRPr="003D40EE" w:rsidRDefault="00FA571A" w:rsidP="00F06C4B">
      <w:pPr>
        <w:spacing w:after="60"/>
        <w:rPr>
          <w:rFonts w:ascii="Arial" w:hAnsi="Arial" w:cs="Arial"/>
          <w:sz w:val="22"/>
          <w:szCs w:val="22"/>
        </w:rPr>
      </w:pPr>
      <w:r w:rsidRPr="003D40EE">
        <w:rPr>
          <w:rFonts w:ascii="Arial" w:hAnsi="Arial" w:cs="Arial"/>
          <w:sz w:val="22"/>
          <w:szCs w:val="22"/>
        </w:rPr>
        <w:t>e.</w:t>
      </w:r>
      <w:r w:rsidRPr="003D40EE">
        <w:rPr>
          <w:rFonts w:ascii="Arial" w:hAnsi="Arial" w:cs="Arial"/>
          <w:sz w:val="22"/>
          <w:szCs w:val="22"/>
        </w:rPr>
        <w:tab/>
        <w:t>0 + 3 x 3 – 3</w:t>
      </w:r>
      <w:r w:rsidRPr="003D40EE">
        <w:rPr>
          <w:rFonts w:ascii="Arial" w:hAnsi="Arial" w:cs="Arial"/>
          <w:sz w:val="22"/>
          <w:szCs w:val="22"/>
          <w:vertAlign w:val="superscript"/>
        </w:rPr>
        <w:t>2</w:t>
      </w:r>
      <w:r w:rsidRPr="003D40EE">
        <w:rPr>
          <w:rFonts w:ascii="Arial" w:hAnsi="Arial" w:cs="Arial"/>
          <w:sz w:val="22"/>
          <w:szCs w:val="22"/>
        </w:rPr>
        <w:t xml:space="preserve"> + 10 = 0 + 9 – 9 + 10 = </w:t>
      </w:r>
      <w:r w:rsidRPr="003D40EE">
        <w:rPr>
          <w:rFonts w:ascii="Arial" w:hAnsi="Arial" w:cs="Arial"/>
          <w:sz w:val="22"/>
          <w:szCs w:val="22"/>
          <w:u w:val="double"/>
        </w:rPr>
        <w:t>10</w:t>
      </w:r>
    </w:p>
    <w:p w:rsidR="00103032" w:rsidRPr="003D40EE" w:rsidRDefault="00103032" w:rsidP="00F06C4B">
      <w:pPr>
        <w:spacing w:after="60"/>
        <w:rPr>
          <w:rFonts w:ascii="Arial" w:hAnsi="Arial" w:cs="Arial"/>
          <w:sz w:val="22"/>
          <w:szCs w:val="22"/>
          <w:u w:val="double"/>
        </w:rPr>
      </w:pPr>
      <w:r w:rsidRPr="003D40EE">
        <w:rPr>
          <w:rFonts w:ascii="Arial" w:hAnsi="Arial" w:cs="Arial"/>
          <w:sz w:val="22"/>
          <w:szCs w:val="22"/>
        </w:rPr>
        <w:t xml:space="preserve">g. </w:t>
      </w:r>
      <w:r w:rsidRPr="003D40EE">
        <w:rPr>
          <w:rFonts w:ascii="Arial" w:hAnsi="Arial" w:cs="Arial"/>
          <w:sz w:val="22"/>
          <w:szCs w:val="22"/>
        </w:rPr>
        <w:tab/>
        <w:t>0 + 3 x 3 – (3</w:t>
      </w:r>
      <w:r w:rsidRPr="003D40EE">
        <w:rPr>
          <w:rFonts w:ascii="Arial" w:hAnsi="Arial" w:cs="Arial"/>
          <w:sz w:val="22"/>
          <w:szCs w:val="22"/>
          <w:vertAlign w:val="superscript"/>
        </w:rPr>
        <w:t>2</w:t>
      </w:r>
      <w:r w:rsidRPr="003D40EE">
        <w:rPr>
          <w:rFonts w:ascii="Arial" w:hAnsi="Arial" w:cs="Arial"/>
          <w:sz w:val="22"/>
          <w:szCs w:val="22"/>
        </w:rPr>
        <w:t xml:space="preserve"> + 10) = 0 + 9 – 19 = </w:t>
      </w:r>
      <w:r w:rsidR="003C1317" w:rsidRPr="003C1317">
        <w:rPr>
          <w:rFonts w:ascii="Arial" w:hAnsi="Arial" w:cs="Arial"/>
          <w:sz w:val="22"/>
          <w:szCs w:val="22"/>
          <w:u w:val="double"/>
        </w:rPr>
        <w:t>–</w:t>
      </w:r>
      <w:r w:rsidRPr="003D40EE">
        <w:rPr>
          <w:rFonts w:ascii="Arial" w:hAnsi="Arial" w:cs="Arial"/>
          <w:sz w:val="22"/>
          <w:szCs w:val="22"/>
          <w:u w:val="double"/>
        </w:rPr>
        <w:t xml:space="preserve">10 </w:t>
      </w:r>
    </w:p>
    <w:p w:rsidR="00103032" w:rsidRPr="003D40EE" w:rsidRDefault="00103032" w:rsidP="00F06C4B">
      <w:pPr>
        <w:spacing w:after="60"/>
        <w:rPr>
          <w:rFonts w:ascii="Arial" w:hAnsi="Arial" w:cs="Arial"/>
          <w:position w:val="-28"/>
          <w:sz w:val="22"/>
          <w:szCs w:val="22"/>
        </w:rPr>
      </w:pPr>
      <w:r w:rsidRPr="003D40EE">
        <w:rPr>
          <w:rFonts w:ascii="Arial" w:hAnsi="Arial" w:cs="Arial"/>
          <w:sz w:val="22"/>
          <w:szCs w:val="22"/>
        </w:rPr>
        <w:t>i</w:t>
      </w:r>
      <w:r w:rsidRPr="003D40EE">
        <w:rPr>
          <w:rFonts w:ascii="Arial" w:hAnsi="Arial" w:cs="Arial"/>
          <w:b/>
          <w:sz w:val="22"/>
          <w:szCs w:val="22"/>
        </w:rPr>
        <w:t>.</w:t>
      </w:r>
      <w:r w:rsidRPr="003D40EE">
        <w:rPr>
          <w:rFonts w:ascii="Arial" w:hAnsi="Arial" w:cs="Arial"/>
          <w:sz w:val="22"/>
          <w:szCs w:val="22"/>
        </w:rPr>
        <w:tab/>
      </w:r>
      <w:r w:rsidR="00554F9C">
        <w:rPr>
          <w:rFonts w:ascii="Arial" w:hAnsi="Arial" w:cs="Arial"/>
          <w:position w:val="-28"/>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5pt;height:33.75pt">
            <v:imagedata r:id="rId8" o:title=""/>
          </v:shape>
        </w:pict>
      </w:r>
      <w:r w:rsidRPr="003D40EE">
        <w:rPr>
          <w:rFonts w:ascii="Arial" w:hAnsi="Arial" w:cs="Arial"/>
          <w:position w:val="-28"/>
          <w:sz w:val="22"/>
          <w:szCs w:val="22"/>
        </w:rPr>
        <w:t xml:space="preserve">  </w:t>
      </w:r>
    </w:p>
    <w:p w:rsidR="00F06C4B" w:rsidRDefault="00554F9C" w:rsidP="00F06C4B">
      <w:pPr>
        <w:spacing w:after="60"/>
        <w:rPr>
          <w:rFonts w:ascii="Arial" w:hAnsi="Arial"/>
          <w:sz w:val="22"/>
        </w:rPr>
      </w:pPr>
      <w:r>
        <w:rPr>
          <w:rFonts w:ascii="Arial" w:hAnsi="Arial"/>
          <w:position w:val="-14"/>
          <w:sz w:val="22"/>
        </w:rPr>
        <w:pict>
          <v:shape id="_x0000_i1026" type="#_x0000_t75" style="width:168pt;height:17.25pt" fillcolor="window">
            <v:imagedata r:id="rId9" o:title=""/>
          </v:shape>
        </w:pict>
      </w:r>
    </w:p>
    <w:p w:rsidR="00F06C4B" w:rsidRDefault="00554F9C" w:rsidP="00F06C4B">
      <w:pPr>
        <w:spacing w:after="60"/>
        <w:rPr>
          <w:rFonts w:ascii="Arial" w:hAnsi="Arial"/>
          <w:sz w:val="22"/>
        </w:rPr>
      </w:pPr>
      <w:r>
        <w:rPr>
          <w:rFonts w:ascii="Arial" w:hAnsi="Arial"/>
          <w:position w:val="-14"/>
          <w:sz w:val="22"/>
        </w:rPr>
        <w:pict>
          <v:shape id="_x0000_i1027" type="#_x0000_t75" style="width:219pt;height:19.5pt" fillcolor="window">
            <v:imagedata r:id="rId10" o:title=""/>
          </v:shape>
        </w:pict>
      </w:r>
    </w:p>
    <w:p w:rsidR="00F06C4B" w:rsidRDefault="00554F9C" w:rsidP="00F06C4B">
      <w:pPr>
        <w:spacing w:after="60"/>
        <w:rPr>
          <w:rFonts w:ascii="Arial" w:hAnsi="Arial"/>
          <w:sz w:val="22"/>
        </w:rPr>
      </w:pPr>
      <w:r>
        <w:rPr>
          <w:rFonts w:ascii="Arial" w:hAnsi="Arial"/>
          <w:position w:val="-14"/>
          <w:sz w:val="22"/>
        </w:rPr>
        <w:pict>
          <v:shape id="_x0000_i1028" type="#_x0000_t75" style="width:188.25pt;height:19.5pt" fillcolor="window">
            <v:imagedata r:id="rId11" o:title=""/>
          </v:shape>
        </w:pict>
      </w:r>
    </w:p>
    <w:p w:rsidR="00F06C4B" w:rsidRDefault="00554F9C" w:rsidP="00F06C4B">
      <w:pPr>
        <w:spacing w:after="60"/>
        <w:rPr>
          <w:rFonts w:ascii="Arial" w:hAnsi="Arial"/>
          <w:sz w:val="22"/>
        </w:rPr>
      </w:pPr>
      <w:r>
        <w:rPr>
          <w:rFonts w:ascii="Arial" w:hAnsi="Arial"/>
          <w:position w:val="-14"/>
          <w:sz w:val="22"/>
        </w:rPr>
        <w:pict>
          <v:shape id="_x0000_i1029" type="#_x0000_t75" style="width:186pt;height:20.25pt" fillcolor="window">
            <v:imagedata r:id="rId12" o:title=""/>
          </v:shape>
        </w:pict>
      </w:r>
    </w:p>
    <w:p w:rsidR="00F06C4B" w:rsidRDefault="00554F9C" w:rsidP="00F06C4B">
      <w:pPr>
        <w:spacing w:after="60"/>
        <w:rPr>
          <w:rFonts w:ascii="Arial" w:hAnsi="Arial"/>
          <w:sz w:val="22"/>
        </w:rPr>
      </w:pPr>
      <w:r>
        <w:rPr>
          <w:rFonts w:ascii="Arial" w:hAnsi="Arial"/>
          <w:position w:val="-14"/>
          <w:sz w:val="22"/>
        </w:rPr>
        <w:pict>
          <v:shape id="_x0000_i1030" type="#_x0000_t75" style="width:237.75pt;height:21.75pt" fillcolor="window">
            <v:imagedata r:id="rId13" o:title=""/>
          </v:shape>
        </w:pict>
      </w:r>
    </w:p>
    <w:p w:rsidR="00F06C4B" w:rsidRDefault="00554F9C" w:rsidP="00F06C4B">
      <w:pPr>
        <w:spacing w:after="60"/>
        <w:rPr>
          <w:rFonts w:ascii="Arial" w:hAnsi="Arial"/>
          <w:sz w:val="22"/>
        </w:rPr>
      </w:pPr>
      <w:r>
        <w:rPr>
          <w:rFonts w:ascii="Arial" w:hAnsi="Arial"/>
          <w:position w:val="-30"/>
          <w:sz w:val="22"/>
        </w:rPr>
        <w:pict>
          <v:shape id="_x0000_i1031" type="#_x0000_t75" style="width:163.5pt;height:36pt" fillcolor="window">
            <v:imagedata r:id="rId14" o:title=""/>
          </v:shape>
        </w:pict>
      </w:r>
    </w:p>
    <w:p w:rsidR="00F06C4B" w:rsidRDefault="00554F9C" w:rsidP="00F06C4B">
      <w:pPr>
        <w:spacing w:after="60"/>
        <w:rPr>
          <w:rFonts w:ascii="Arial" w:hAnsi="Arial"/>
          <w:sz w:val="22"/>
        </w:rPr>
      </w:pPr>
      <w:r>
        <w:rPr>
          <w:rFonts w:ascii="Arial" w:hAnsi="Arial"/>
          <w:position w:val="-14"/>
          <w:sz w:val="22"/>
        </w:rPr>
        <w:pict>
          <v:shape id="_x0000_i1032" type="#_x0000_t75" style="width:375.75pt;height:21.75pt" fillcolor="window">
            <v:imagedata r:id="rId15" o:title=""/>
          </v:shape>
        </w:pict>
      </w:r>
    </w:p>
    <w:p w:rsidR="00F06C4B" w:rsidRDefault="00554F9C" w:rsidP="00F06C4B">
      <w:pPr>
        <w:spacing w:after="60"/>
        <w:rPr>
          <w:rFonts w:ascii="Arial" w:hAnsi="Arial"/>
          <w:sz w:val="22"/>
        </w:rPr>
      </w:pPr>
      <w:r>
        <w:rPr>
          <w:rFonts w:ascii="Arial" w:hAnsi="Arial"/>
          <w:position w:val="-16"/>
          <w:sz w:val="22"/>
        </w:rPr>
        <w:pict>
          <v:shape id="_x0000_i1033" type="#_x0000_t75" style="width:303.75pt;height:19.5pt" fillcolor="window">
            <v:imagedata r:id="rId16" o:title=""/>
          </v:shape>
        </w:pict>
      </w:r>
    </w:p>
    <w:p w:rsidR="00F06C4B" w:rsidRDefault="00554F9C" w:rsidP="00F06C4B">
      <w:pPr>
        <w:rPr>
          <w:rFonts w:ascii="Arial" w:hAnsi="Arial"/>
          <w:sz w:val="22"/>
        </w:rPr>
      </w:pPr>
      <w:r>
        <w:rPr>
          <w:position w:val="-16"/>
        </w:rPr>
        <w:pict>
          <v:shape id="_x0000_i1034" type="#_x0000_t75" style="width:278.25pt;height:20.25pt" o:allowoverlap="f">
            <v:imagedata r:id="rId17" o:title=""/>
          </v:shape>
        </w:pict>
      </w:r>
    </w:p>
    <w:p w:rsidR="00F06C4B" w:rsidRDefault="00554F9C" w:rsidP="00F06C4B">
      <w:r>
        <w:rPr>
          <w:position w:val="-30"/>
        </w:rPr>
        <w:pict>
          <v:shape id="_x0000_i1035" type="#_x0000_t75" style="width:217.5pt;height:33.75pt">
            <v:imagedata r:id="rId18" o:title=""/>
          </v:shape>
        </w:pict>
      </w:r>
    </w:p>
    <w:p w:rsidR="00F06C4B" w:rsidRDefault="00554F9C" w:rsidP="00F06C4B">
      <w:pPr>
        <w:rPr>
          <w:rFonts w:ascii="Arial" w:hAnsi="Arial"/>
          <w:sz w:val="22"/>
        </w:rPr>
      </w:pPr>
      <w:r>
        <w:rPr>
          <w:position w:val="-32"/>
        </w:rPr>
        <w:pict>
          <v:shape id="_x0000_i1036" type="#_x0000_t75" style="width:351.75pt;height:37.5pt">
            <v:imagedata r:id="rId19" o:title=""/>
          </v:shape>
        </w:pict>
      </w:r>
    </w:p>
    <w:p w:rsidR="00F06C4B" w:rsidRDefault="00F06C4B" w:rsidP="00F06C4B">
      <w:pPr>
        <w:rPr>
          <w:rFonts w:ascii="Arial" w:hAnsi="Arial"/>
          <w:sz w:val="22"/>
        </w:rPr>
      </w:pPr>
    </w:p>
    <w:p w:rsidR="00F06C4B" w:rsidRDefault="00F06C4B" w:rsidP="00F06C4B">
      <w:pPr>
        <w:spacing w:after="60"/>
        <w:rPr>
          <w:rFonts w:ascii="Arial" w:hAnsi="Arial"/>
          <w:b/>
          <w:sz w:val="24"/>
        </w:rPr>
      </w:pPr>
      <w:r>
        <w:rPr>
          <w:rFonts w:ascii="Arial" w:hAnsi="Arial"/>
          <w:b/>
          <w:sz w:val="24"/>
        </w:rPr>
        <w:t>Concept Questions  (Section 1.2)</w:t>
      </w:r>
    </w:p>
    <w:p w:rsidR="00F06C4B" w:rsidRDefault="00F06C4B" w:rsidP="00F06C4B">
      <w:pPr>
        <w:tabs>
          <w:tab w:val="right" w:pos="360"/>
          <w:tab w:val="left" w:pos="630"/>
        </w:tabs>
        <w:spacing w:after="120"/>
        <w:ind w:left="630" w:hanging="630"/>
        <w:rPr>
          <w:rFonts w:ascii="Arial" w:hAnsi="Arial"/>
          <w:sz w:val="22"/>
        </w:rPr>
      </w:pPr>
      <w:r>
        <w:rPr>
          <w:rFonts w:ascii="Arial" w:hAnsi="Arial"/>
          <w:sz w:val="22"/>
        </w:rPr>
        <w:tab/>
        <w:t>1.</w:t>
      </w:r>
      <w:r>
        <w:rPr>
          <w:rFonts w:ascii="Arial" w:hAnsi="Arial"/>
          <w:sz w:val="22"/>
        </w:rPr>
        <w:tab/>
        <w:t xml:space="preserve">You must retain at least one more figure than you require in the answer. To achieve four-figure accuracy in the answer, you must retain a minimum of </w:t>
      </w:r>
      <w:r>
        <w:rPr>
          <w:rFonts w:ascii="Arial" w:hAnsi="Arial"/>
          <w:sz w:val="22"/>
          <w:u w:val="double"/>
        </w:rPr>
        <w:t>five figures</w:t>
      </w:r>
      <w:r>
        <w:rPr>
          <w:rFonts w:ascii="Arial" w:hAnsi="Arial"/>
          <w:sz w:val="22"/>
        </w:rPr>
        <w:t xml:space="preserve"> in the values used in the calculations. B)</w:t>
      </w:r>
    </w:p>
    <w:p w:rsidR="00F06C4B" w:rsidRDefault="00F06C4B" w:rsidP="00F06C4B">
      <w:pPr>
        <w:tabs>
          <w:tab w:val="right" w:pos="360"/>
          <w:tab w:val="left" w:pos="630"/>
        </w:tabs>
        <w:spacing w:after="120"/>
        <w:ind w:left="630" w:hanging="630"/>
        <w:rPr>
          <w:rFonts w:ascii="Arial" w:hAnsi="Arial"/>
          <w:sz w:val="22"/>
        </w:rPr>
      </w:pPr>
      <w:r>
        <w:rPr>
          <w:rFonts w:ascii="Arial" w:hAnsi="Arial"/>
          <w:sz w:val="22"/>
        </w:rPr>
        <w:tab/>
        <w:t>3.</w:t>
      </w:r>
      <w:r>
        <w:rPr>
          <w:rFonts w:ascii="Arial" w:hAnsi="Arial"/>
          <w:sz w:val="22"/>
        </w:rPr>
        <w:tab/>
        <w:t xml:space="preserve">We want seven-figure accuracy in the answer. Therefore, values used in the calculations must retain at least </w:t>
      </w:r>
      <w:r>
        <w:rPr>
          <w:rFonts w:ascii="Arial" w:hAnsi="Arial"/>
          <w:sz w:val="22"/>
          <w:u w:val="double"/>
        </w:rPr>
        <w:t>eight figures</w:t>
      </w:r>
      <w:r>
        <w:rPr>
          <w:rFonts w:ascii="Arial" w:hAnsi="Arial"/>
          <w:sz w:val="22"/>
        </w:rPr>
        <w:t>. C)</w:t>
      </w:r>
    </w:p>
    <w:p w:rsidR="00263994" w:rsidRDefault="00263994">
      <w:pPr>
        <w:spacing w:after="200" w:line="276" w:lineRule="auto"/>
        <w:rPr>
          <w:rFonts w:ascii="Arial" w:hAnsi="Arial"/>
          <w:b/>
          <w:sz w:val="24"/>
        </w:rPr>
      </w:pPr>
      <w:r>
        <w:rPr>
          <w:rFonts w:ascii="Arial" w:hAnsi="Arial"/>
          <w:b/>
          <w:sz w:val="24"/>
        </w:rPr>
        <w:br w:type="page"/>
      </w:r>
    </w:p>
    <w:p w:rsidR="00F06C4B" w:rsidRDefault="00F06C4B" w:rsidP="00F06C4B">
      <w:pPr>
        <w:spacing w:after="60"/>
        <w:rPr>
          <w:rFonts w:ascii="Arial" w:hAnsi="Arial"/>
          <w:b/>
          <w:sz w:val="24"/>
        </w:rPr>
      </w:pPr>
      <w:r>
        <w:rPr>
          <w:rFonts w:ascii="Arial" w:hAnsi="Arial"/>
          <w:b/>
          <w:sz w:val="24"/>
        </w:rPr>
        <w:lastRenderedPageBreak/>
        <w:t>Exercise 1.2</w:t>
      </w:r>
    </w:p>
    <w:p w:rsidR="001E4C99" w:rsidRPr="003D40EE" w:rsidRDefault="001E4C99" w:rsidP="00F06C4B">
      <w:pPr>
        <w:spacing w:after="60"/>
        <w:rPr>
          <w:rFonts w:ascii="Arial" w:hAnsi="Arial" w:cs="Arial"/>
          <w:color w:val="000000"/>
          <w:sz w:val="22"/>
          <w:szCs w:val="22"/>
        </w:rPr>
      </w:pPr>
      <w:r w:rsidRPr="003D40EE">
        <w:rPr>
          <w:rFonts w:ascii="Arial" w:hAnsi="Arial" w:cs="Arial"/>
          <w:sz w:val="22"/>
          <w:szCs w:val="22"/>
        </w:rPr>
        <w:t>a.</w:t>
      </w:r>
      <w:r w:rsidRPr="003D40EE">
        <w:rPr>
          <w:rFonts w:ascii="Arial" w:hAnsi="Arial" w:cs="Arial"/>
          <w:sz w:val="22"/>
          <w:szCs w:val="22"/>
        </w:rPr>
        <w:tab/>
      </w:r>
      <m:oMath>
        <m:f>
          <m:fPr>
            <m:ctrlPr>
              <w:rPr>
                <w:rFonts w:ascii="Cambria Math" w:hAnsi="Cambria Math" w:cs="Arial"/>
                <w:color w:val="000000"/>
                <w:sz w:val="22"/>
                <w:szCs w:val="22"/>
              </w:rPr>
            </m:ctrlPr>
          </m:fPr>
          <m:num>
            <m:r>
              <m:rPr>
                <m:sty m:val="p"/>
              </m:rPr>
              <w:rPr>
                <w:rFonts w:ascii="Cambria Math" w:hAnsi="Cambria Math" w:cs="Arial"/>
                <w:color w:val="000000"/>
                <w:sz w:val="22"/>
                <w:szCs w:val="22"/>
              </w:rPr>
              <m:t>1</m:t>
            </m:r>
          </m:num>
          <m:den>
            <m:r>
              <m:rPr>
                <m:sty m:val="p"/>
              </m:rPr>
              <w:rPr>
                <w:rFonts w:ascii="Cambria Math" w:hAnsi="Cambria Math" w:cs="Arial"/>
                <w:color w:val="000000"/>
                <w:sz w:val="22"/>
                <w:szCs w:val="22"/>
              </w:rPr>
              <m:t>10</m:t>
            </m:r>
          </m:den>
        </m:f>
      </m:oMath>
      <w:r w:rsidRPr="003D40EE">
        <w:rPr>
          <w:rFonts w:ascii="Arial" w:hAnsi="Arial" w:cs="Arial"/>
          <w:color w:val="000000"/>
          <w:sz w:val="22"/>
          <w:szCs w:val="22"/>
        </w:rPr>
        <w:t xml:space="preserve"> = </w:t>
      </w:r>
      <w:r w:rsidRPr="003D40EE">
        <w:rPr>
          <w:rFonts w:ascii="Arial" w:hAnsi="Arial" w:cs="Arial"/>
          <w:color w:val="000000"/>
          <w:sz w:val="22"/>
          <w:szCs w:val="22"/>
          <w:u w:val="double"/>
        </w:rPr>
        <w:t>0.10</w:t>
      </w:r>
      <w:r w:rsidRPr="003D40EE">
        <w:rPr>
          <w:rFonts w:ascii="Arial" w:hAnsi="Arial" w:cs="Arial"/>
          <w:color w:val="000000"/>
          <w:sz w:val="22"/>
          <w:szCs w:val="22"/>
        </w:rPr>
        <w:t xml:space="preserve"> = </w:t>
      </w:r>
      <w:r w:rsidRPr="003D40EE">
        <w:rPr>
          <w:rFonts w:ascii="Arial" w:hAnsi="Arial" w:cs="Arial"/>
          <w:color w:val="000000"/>
          <w:sz w:val="22"/>
          <w:szCs w:val="22"/>
          <w:u w:val="double"/>
        </w:rPr>
        <w:t>10%</w:t>
      </w:r>
    </w:p>
    <w:p w:rsidR="001E4C99" w:rsidRPr="003D40EE" w:rsidRDefault="001E4C99" w:rsidP="00F06C4B">
      <w:pPr>
        <w:spacing w:after="60"/>
        <w:rPr>
          <w:rFonts w:ascii="Arial" w:hAnsi="Arial" w:cs="Arial"/>
          <w:color w:val="000000"/>
          <w:sz w:val="22"/>
          <w:szCs w:val="22"/>
        </w:rPr>
      </w:pPr>
      <w:r w:rsidRPr="003D40EE">
        <w:rPr>
          <w:rFonts w:ascii="Arial" w:hAnsi="Arial" w:cs="Arial"/>
          <w:color w:val="000000"/>
          <w:sz w:val="22"/>
          <w:szCs w:val="22"/>
        </w:rPr>
        <w:t xml:space="preserve">c. </w:t>
      </w:r>
      <w:r w:rsidRPr="003D40EE">
        <w:rPr>
          <w:rFonts w:ascii="Arial" w:hAnsi="Arial" w:cs="Arial"/>
          <w:color w:val="000000"/>
          <w:sz w:val="22"/>
          <w:szCs w:val="22"/>
        </w:rPr>
        <w:tab/>
      </w:r>
      <m:oMath>
        <m:f>
          <m:fPr>
            <m:ctrlPr>
              <w:rPr>
                <w:rFonts w:ascii="Cambria Math" w:hAnsi="Cambria Math" w:cs="Arial"/>
                <w:color w:val="000000"/>
                <w:sz w:val="22"/>
                <w:szCs w:val="22"/>
              </w:rPr>
            </m:ctrlPr>
          </m:fPr>
          <m:num>
            <m:r>
              <m:rPr>
                <m:sty m:val="p"/>
              </m:rPr>
              <w:rPr>
                <w:rFonts w:ascii="Cambria Math" w:hAnsi="Cambria Math" w:cs="Arial"/>
                <w:color w:val="000000"/>
                <w:sz w:val="22"/>
                <w:szCs w:val="22"/>
              </w:rPr>
              <m:t>1</m:t>
            </m:r>
          </m:num>
          <m:den>
            <m:r>
              <m:rPr>
                <m:sty m:val="p"/>
              </m:rPr>
              <w:rPr>
                <w:rFonts w:ascii="Cambria Math" w:hAnsi="Cambria Math" w:cs="Arial"/>
                <w:color w:val="000000"/>
                <w:sz w:val="22"/>
                <w:szCs w:val="22"/>
              </w:rPr>
              <m:t>4</m:t>
            </m:r>
          </m:den>
        </m:f>
      </m:oMath>
      <w:r w:rsidRPr="003D40EE">
        <w:rPr>
          <w:rFonts w:ascii="Arial" w:hAnsi="Arial" w:cs="Arial"/>
          <w:color w:val="000000"/>
          <w:sz w:val="22"/>
          <w:szCs w:val="22"/>
        </w:rPr>
        <w:t xml:space="preserve"> = </w:t>
      </w:r>
      <w:r w:rsidRPr="003D40EE">
        <w:rPr>
          <w:rFonts w:ascii="Arial" w:hAnsi="Arial" w:cs="Arial"/>
          <w:color w:val="000000"/>
          <w:sz w:val="22"/>
          <w:szCs w:val="22"/>
          <w:u w:val="double"/>
        </w:rPr>
        <w:t>0.25</w:t>
      </w:r>
      <w:r w:rsidRPr="003D40EE">
        <w:rPr>
          <w:rFonts w:ascii="Arial" w:hAnsi="Arial" w:cs="Arial"/>
          <w:color w:val="000000"/>
          <w:sz w:val="22"/>
          <w:szCs w:val="22"/>
        </w:rPr>
        <w:t xml:space="preserve"> = </w:t>
      </w:r>
      <w:r w:rsidRPr="003D40EE">
        <w:rPr>
          <w:rFonts w:ascii="Arial" w:hAnsi="Arial" w:cs="Arial"/>
          <w:color w:val="000000"/>
          <w:sz w:val="22"/>
          <w:szCs w:val="22"/>
          <w:u w:val="double"/>
        </w:rPr>
        <w:t>25%</w:t>
      </w:r>
    </w:p>
    <w:p w:rsidR="006A4887" w:rsidRPr="003D40EE" w:rsidRDefault="006A4887" w:rsidP="00F06C4B">
      <w:pPr>
        <w:spacing w:after="60"/>
        <w:rPr>
          <w:rFonts w:ascii="Arial" w:hAnsi="Arial" w:cs="Arial"/>
          <w:color w:val="000000"/>
          <w:sz w:val="22"/>
          <w:szCs w:val="22"/>
        </w:rPr>
      </w:pPr>
      <w:r w:rsidRPr="003D40EE">
        <w:rPr>
          <w:rFonts w:ascii="Arial" w:hAnsi="Arial" w:cs="Arial"/>
          <w:color w:val="000000"/>
          <w:sz w:val="22"/>
          <w:szCs w:val="22"/>
        </w:rPr>
        <w:t>e.</w:t>
      </w:r>
      <w:r w:rsidRPr="003D40EE">
        <w:rPr>
          <w:rFonts w:ascii="Arial" w:hAnsi="Arial" w:cs="Arial"/>
          <w:b/>
          <w:color w:val="000000"/>
          <w:sz w:val="22"/>
          <w:szCs w:val="22"/>
        </w:rPr>
        <w:t xml:space="preserve"> </w:t>
      </w:r>
      <w:r w:rsidRPr="003D40EE">
        <w:rPr>
          <w:rFonts w:ascii="Arial" w:hAnsi="Arial" w:cs="Arial"/>
          <w:b/>
          <w:color w:val="000000"/>
          <w:sz w:val="22"/>
          <w:szCs w:val="22"/>
        </w:rPr>
        <w:tab/>
      </w:r>
      <m:oMath>
        <m:r>
          <m:rPr>
            <m:sty m:val="p"/>
          </m:rPr>
          <w:rPr>
            <w:rFonts w:ascii="Cambria Math" w:hAnsi="Cambria Math" w:cs="Arial"/>
            <w:color w:val="000000"/>
            <w:sz w:val="22"/>
            <w:szCs w:val="22"/>
          </w:rPr>
          <m:t>1</m:t>
        </m:r>
        <m:f>
          <m:fPr>
            <m:ctrlPr>
              <w:rPr>
                <w:rFonts w:ascii="Cambria Math" w:hAnsi="Cambria Math" w:cs="Arial"/>
                <w:color w:val="000000"/>
                <w:sz w:val="22"/>
                <w:szCs w:val="22"/>
              </w:rPr>
            </m:ctrlPr>
          </m:fPr>
          <m:num>
            <m:r>
              <m:rPr>
                <m:sty m:val="p"/>
              </m:rPr>
              <w:rPr>
                <w:rFonts w:ascii="Cambria Math" w:hAnsi="Cambria Math" w:cs="Arial"/>
                <w:color w:val="000000"/>
                <w:sz w:val="22"/>
                <w:szCs w:val="22"/>
              </w:rPr>
              <m:t>1</m:t>
            </m:r>
          </m:num>
          <m:den>
            <m:r>
              <m:rPr>
                <m:sty m:val="p"/>
              </m:rPr>
              <w:rPr>
                <w:rFonts w:ascii="Cambria Math" w:hAnsi="Cambria Math" w:cs="Arial"/>
                <w:color w:val="000000"/>
                <w:sz w:val="22"/>
                <w:szCs w:val="22"/>
              </w:rPr>
              <m:t>2</m:t>
            </m:r>
          </m:den>
        </m:f>
      </m:oMath>
      <w:r w:rsidRPr="003D40EE">
        <w:rPr>
          <w:rFonts w:ascii="Arial" w:hAnsi="Arial" w:cs="Arial"/>
          <w:color w:val="000000"/>
          <w:sz w:val="22"/>
          <w:szCs w:val="22"/>
        </w:rPr>
        <w:t xml:space="preserve"> = </w:t>
      </w:r>
      <w:r w:rsidRPr="003D40EE">
        <w:rPr>
          <w:rFonts w:ascii="Arial" w:hAnsi="Arial" w:cs="Arial"/>
          <w:color w:val="000000"/>
          <w:sz w:val="22"/>
          <w:szCs w:val="22"/>
          <w:u w:val="double"/>
        </w:rPr>
        <w:t>1.50</w:t>
      </w:r>
      <w:r w:rsidRPr="003D40EE">
        <w:rPr>
          <w:rFonts w:ascii="Arial" w:hAnsi="Arial" w:cs="Arial"/>
          <w:color w:val="000000"/>
          <w:sz w:val="22"/>
          <w:szCs w:val="22"/>
        </w:rPr>
        <w:t xml:space="preserve"> = </w:t>
      </w:r>
      <w:r w:rsidRPr="003D40EE">
        <w:rPr>
          <w:rFonts w:ascii="Arial" w:hAnsi="Arial" w:cs="Arial"/>
          <w:color w:val="000000"/>
          <w:sz w:val="22"/>
          <w:szCs w:val="22"/>
          <w:u w:val="double"/>
        </w:rPr>
        <w:t>150%</w:t>
      </w:r>
    </w:p>
    <w:p w:rsidR="00743428" w:rsidRPr="00CE1BDB" w:rsidRDefault="00743428" w:rsidP="00F06C4B">
      <w:pPr>
        <w:spacing w:after="60"/>
        <w:rPr>
          <w:rFonts w:ascii="Arial" w:hAnsi="Arial" w:cs="Arial"/>
          <w:color w:val="000000"/>
          <w:sz w:val="22"/>
          <w:szCs w:val="22"/>
        </w:rPr>
      </w:pPr>
      <w:r w:rsidRPr="003D40EE">
        <w:rPr>
          <w:rFonts w:ascii="Arial" w:hAnsi="Arial" w:cs="Arial"/>
          <w:color w:val="000000"/>
          <w:sz w:val="22"/>
          <w:szCs w:val="22"/>
        </w:rPr>
        <w:t xml:space="preserve">g. </w:t>
      </w:r>
      <w:r w:rsidRPr="003D40EE">
        <w:rPr>
          <w:rFonts w:ascii="Arial" w:hAnsi="Arial" w:cs="Arial"/>
          <w:color w:val="000000"/>
          <w:sz w:val="22"/>
          <w:szCs w:val="22"/>
        </w:rPr>
        <w:tab/>
      </w:r>
      <m:oMath>
        <m:f>
          <m:fPr>
            <m:ctrlPr>
              <w:rPr>
                <w:rFonts w:ascii="Cambria Math" w:hAnsi="Cambria Math" w:cs="Arial"/>
                <w:color w:val="000000"/>
                <w:sz w:val="22"/>
                <w:szCs w:val="22"/>
              </w:rPr>
            </m:ctrlPr>
          </m:fPr>
          <m:num>
            <m:r>
              <m:rPr>
                <m:sty m:val="p"/>
              </m:rPr>
              <w:rPr>
                <w:rFonts w:ascii="Cambria Math" w:hAnsi="Cambria Math" w:cs="Arial"/>
                <w:color w:val="000000"/>
                <w:sz w:val="22"/>
                <w:szCs w:val="22"/>
              </w:rPr>
              <m:t>10</m:t>
            </m:r>
          </m:num>
          <m:den>
            <m:r>
              <m:rPr>
                <m:sty m:val="p"/>
              </m:rPr>
              <w:rPr>
                <w:rFonts w:ascii="Cambria Math" w:hAnsi="Cambria Math" w:cs="Arial"/>
                <w:color w:val="000000"/>
                <w:sz w:val="22"/>
                <w:szCs w:val="22"/>
              </w:rPr>
              <m:t>5</m:t>
            </m:r>
          </m:den>
        </m:f>
      </m:oMath>
      <w:r w:rsidRPr="003D40EE">
        <w:rPr>
          <w:rFonts w:ascii="Arial" w:hAnsi="Arial" w:cs="Arial"/>
          <w:color w:val="000000"/>
          <w:sz w:val="22"/>
          <w:szCs w:val="22"/>
        </w:rPr>
        <w:t xml:space="preserve"> = </w:t>
      </w:r>
      <w:r w:rsidRPr="003D40EE">
        <w:rPr>
          <w:rFonts w:ascii="Arial" w:hAnsi="Arial" w:cs="Arial"/>
          <w:color w:val="000000"/>
          <w:sz w:val="22"/>
          <w:szCs w:val="22"/>
          <w:u w:val="double"/>
        </w:rPr>
        <w:t>2.00</w:t>
      </w:r>
      <w:r w:rsidRPr="003D40EE">
        <w:rPr>
          <w:rFonts w:ascii="Arial" w:hAnsi="Arial" w:cs="Arial"/>
          <w:color w:val="000000"/>
          <w:sz w:val="22"/>
          <w:szCs w:val="22"/>
        </w:rPr>
        <w:t xml:space="preserve"> = </w:t>
      </w:r>
      <w:r w:rsidRPr="003D40EE">
        <w:rPr>
          <w:rFonts w:ascii="Arial" w:hAnsi="Arial" w:cs="Arial"/>
          <w:color w:val="000000"/>
          <w:sz w:val="22"/>
          <w:szCs w:val="22"/>
          <w:u w:val="double"/>
        </w:rPr>
        <w:t>200%</w:t>
      </w:r>
    </w:p>
    <w:p w:rsidR="00743428" w:rsidRPr="00CE1BDB" w:rsidRDefault="00743428" w:rsidP="00F06C4B">
      <w:pPr>
        <w:spacing w:after="60"/>
        <w:rPr>
          <w:rFonts w:ascii="Arial" w:hAnsi="Arial" w:cs="Arial"/>
          <w:color w:val="000000"/>
          <w:sz w:val="22"/>
          <w:szCs w:val="22"/>
        </w:rPr>
      </w:pPr>
      <w:r w:rsidRPr="003D40EE">
        <w:rPr>
          <w:rFonts w:ascii="Arial" w:hAnsi="Arial" w:cs="Arial"/>
          <w:color w:val="000000"/>
          <w:sz w:val="22"/>
          <w:szCs w:val="22"/>
        </w:rPr>
        <w:t xml:space="preserve">i. </w:t>
      </w:r>
      <w:r w:rsidRPr="003D40EE">
        <w:rPr>
          <w:rFonts w:ascii="Arial" w:hAnsi="Arial" w:cs="Arial"/>
          <w:color w:val="000000"/>
          <w:sz w:val="22"/>
          <w:szCs w:val="22"/>
        </w:rPr>
        <w:tab/>
        <w:t xml:space="preserve">0.25 x 80 = </w:t>
      </w:r>
      <w:r w:rsidRPr="003D40EE">
        <w:rPr>
          <w:rFonts w:ascii="Arial" w:hAnsi="Arial" w:cs="Arial"/>
          <w:color w:val="000000"/>
          <w:sz w:val="22"/>
          <w:szCs w:val="22"/>
          <w:u w:val="double"/>
        </w:rPr>
        <w:t>20</w:t>
      </w:r>
    </w:p>
    <w:p w:rsidR="00743428" w:rsidRPr="00CE1BDB" w:rsidRDefault="00743428" w:rsidP="00F06C4B">
      <w:pPr>
        <w:spacing w:after="60"/>
        <w:rPr>
          <w:rFonts w:ascii="Arial" w:hAnsi="Arial" w:cs="Arial"/>
          <w:color w:val="000000"/>
          <w:sz w:val="22"/>
          <w:szCs w:val="22"/>
        </w:rPr>
      </w:pPr>
      <w:r w:rsidRPr="003D40EE">
        <w:rPr>
          <w:rFonts w:ascii="Arial" w:hAnsi="Arial" w:cs="Arial"/>
          <w:color w:val="000000"/>
          <w:sz w:val="22"/>
          <w:szCs w:val="22"/>
        </w:rPr>
        <w:t>k.</w:t>
      </w:r>
      <w:r w:rsidRPr="00CE1BDB">
        <w:rPr>
          <w:rFonts w:ascii="Arial" w:hAnsi="Arial" w:cs="Arial"/>
          <w:color w:val="000000"/>
          <w:sz w:val="22"/>
          <w:szCs w:val="22"/>
        </w:rPr>
        <w:t xml:space="preserve"> </w:t>
      </w:r>
      <w:r w:rsidRPr="00CE1BDB">
        <w:rPr>
          <w:rFonts w:ascii="Arial" w:hAnsi="Arial" w:cs="Arial"/>
          <w:color w:val="000000"/>
          <w:sz w:val="22"/>
          <w:szCs w:val="22"/>
        </w:rPr>
        <w:tab/>
        <w:t>Money in Savings = 0.20 x $1000 = $200</w:t>
      </w:r>
    </w:p>
    <w:p w:rsidR="00743428" w:rsidRPr="003D40EE" w:rsidRDefault="00743428" w:rsidP="00F06C4B">
      <w:pPr>
        <w:spacing w:after="60"/>
        <w:rPr>
          <w:rFonts w:ascii="Arial" w:hAnsi="Arial" w:cs="Arial"/>
          <w:color w:val="000000"/>
          <w:sz w:val="22"/>
          <w:szCs w:val="22"/>
        </w:rPr>
      </w:pPr>
      <w:r>
        <w:rPr>
          <w:rFonts w:ascii="Arial" w:hAnsi="Arial" w:cs="Arial"/>
          <w:color w:val="000000"/>
          <w:sz w:val="22"/>
          <w:szCs w:val="22"/>
        </w:rPr>
        <w:tab/>
        <w:t xml:space="preserve">Money in TFSA = 0.50 x $200 = </w:t>
      </w:r>
      <w:r w:rsidRPr="003D40EE">
        <w:rPr>
          <w:rFonts w:ascii="Arial" w:hAnsi="Arial" w:cs="Arial"/>
          <w:color w:val="000000"/>
          <w:sz w:val="22"/>
          <w:szCs w:val="22"/>
          <w:u w:val="double"/>
        </w:rPr>
        <w:t>$100</w:t>
      </w:r>
    </w:p>
    <w:p w:rsidR="00F06C4B" w:rsidRDefault="00F06C4B" w:rsidP="00F06C4B">
      <w:pPr>
        <w:spacing w:after="60"/>
        <w:rPr>
          <w:rFonts w:ascii="Arial" w:hAnsi="Arial"/>
          <w:sz w:val="22"/>
        </w:rPr>
      </w:pPr>
      <w:r>
        <w:rPr>
          <w:rFonts w:ascii="Arial" w:hAnsi="Arial"/>
          <w:sz w:val="22"/>
        </w:rPr>
        <w:t xml:space="preserve"> </w:t>
      </w:r>
      <w:r w:rsidR="00554F9C">
        <w:rPr>
          <w:rFonts w:ascii="Arial" w:hAnsi="Arial"/>
          <w:position w:val="-14"/>
          <w:sz w:val="22"/>
        </w:rPr>
        <w:pict>
          <v:shape id="_x0000_i1037" type="#_x0000_t75" style="width:135.75pt;height:19.5pt" fillcolor="window">
            <v:imagedata r:id="rId20" o:title=""/>
          </v:shape>
        </w:pict>
      </w:r>
      <w:r>
        <w:rPr>
          <w:rFonts w:ascii="Arial" w:hAnsi="Arial"/>
          <w:sz w:val="22"/>
        </w:rPr>
        <w:t xml:space="preserve"> </w:t>
      </w:r>
    </w:p>
    <w:p w:rsidR="00F06C4B" w:rsidRDefault="00554F9C" w:rsidP="00F06C4B">
      <w:pPr>
        <w:pStyle w:val="Mainfirst"/>
        <w:spacing w:after="60" w:line="240" w:lineRule="auto"/>
        <w:rPr>
          <w:lang w:val="en-CA"/>
        </w:rPr>
      </w:pPr>
      <w:r>
        <w:rPr>
          <w:position w:val="-12"/>
          <w:lang w:val="en-CA"/>
        </w:rPr>
        <w:pict>
          <v:shape id="_x0000_i1038" type="#_x0000_t75" style="width:135.75pt;height:17.25pt" fillcolor="window">
            <v:imagedata r:id="rId21" o:title=""/>
          </v:shape>
        </w:pict>
      </w:r>
    </w:p>
    <w:p w:rsidR="000E50E5" w:rsidRDefault="000E50E5" w:rsidP="003C1317">
      <w:pPr>
        <w:tabs>
          <w:tab w:val="left" w:pos="426"/>
        </w:tabs>
        <w:spacing w:after="60"/>
        <w:rPr>
          <w:rFonts w:ascii="Arial" w:hAnsi="Arial"/>
          <w:sz w:val="22"/>
        </w:rPr>
      </w:pPr>
      <w:r>
        <w:rPr>
          <w:rFonts w:ascii="Arial" w:hAnsi="Arial"/>
          <w:sz w:val="22"/>
        </w:rPr>
        <w:t>5.</w:t>
      </w:r>
      <w:r w:rsidR="003C1317">
        <w:rPr>
          <w:rFonts w:ascii="Arial" w:hAnsi="Arial"/>
          <w:sz w:val="22"/>
        </w:rPr>
        <w:tab/>
      </w:r>
      <m:oMath>
        <m:f>
          <m:fPr>
            <m:ctrlPr>
              <w:rPr>
                <w:rFonts w:ascii="Cambria Math" w:hAnsi="Cambria Math"/>
                <w:i/>
                <w:sz w:val="22"/>
              </w:rPr>
            </m:ctrlPr>
          </m:fPr>
          <m:num>
            <m:r>
              <w:rPr>
                <w:rFonts w:ascii="Cambria Math" w:hAnsi="Cambria Math"/>
                <w:sz w:val="22"/>
              </w:rPr>
              <m:t>-35</m:t>
            </m:r>
          </m:num>
          <m:den>
            <m:r>
              <w:rPr>
                <w:rFonts w:ascii="Cambria Math" w:hAnsi="Cambria Math"/>
                <w:sz w:val="22"/>
              </w:rPr>
              <m:t>25</m:t>
            </m:r>
          </m:den>
        </m:f>
        <m:r>
          <w:rPr>
            <w:rFonts w:ascii="Cambria Math" w:hAnsi="Cambria Math"/>
            <w:sz w:val="22"/>
          </w:rPr>
          <m:t>=-1.4000=-140.00%</m:t>
        </m:r>
      </m:oMath>
    </w:p>
    <w:p w:rsidR="00F06C4B" w:rsidRDefault="00554F9C" w:rsidP="00F06C4B">
      <w:pPr>
        <w:spacing w:after="60"/>
        <w:rPr>
          <w:rFonts w:ascii="Arial" w:hAnsi="Arial"/>
          <w:sz w:val="22"/>
        </w:rPr>
      </w:pPr>
      <w:r>
        <w:rPr>
          <w:rFonts w:ascii="Arial" w:hAnsi="Arial"/>
          <w:position w:val="-18"/>
          <w:sz w:val="22"/>
        </w:rPr>
        <w:pict>
          <v:shape id="_x0000_i1039" type="#_x0000_t75" style="width:153.75pt;height:21.75pt" fillcolor="window">
            <v:imagedata r:id="rId22" o:title=""/>
          </v:shape>
        </w:pict>
      </w:r>
    </w:p>
    <w:p w:rsidR="00F06C4B" w:rsidRDefault="00554F9C" w:rsidP="00F06C4B">
      <w:pPr>
        <w:spacing w:after="60"/>
        <w:rPr>
          <w:rFonts w:ascii="Arial" w:hAnsi="Arial"/>
          <w:sz w:val="22"/>
        </w:rPr>
      </w:pPr>
      <w:r>
        <w:rPr>
          <w:rFonts w:ascii="Arial" w:hAnsi="Arial"/>
          <w:position w:val="-12"/>
          <w:sz w:val="22"/>
        </w:rPr>
        <w:pict>
          <v:shape id="_x0000_i1040" type="#_x0000_t75" style="width:146.25pt;height:17.25pt" fillcolor="window">
            <v:imagedata r:id="rId23" o:title=""/>
          </v:shape>
        </w:pict>
      </w:r>
    </w:p>
    <w:p w:rsidR="00F06C4B" w:rsidRDefault="00554F9C" w:rsidP="00F06C4B">
      <w:pPr>
        <w:spacing w:after="60"/>
        <w:rPr>
          <w:rFonts w:ascii="Arial" w:hAnsi="Arial"/>
          <w:sz w:val="22"/>
        </w:rPr>
      </w:pPr>
      <w:r>
        <w:rPr>
          <w:rFonts w:ascii="Arial" w:hAnsi="Arial"/>
          <w:position w:val="-12"/>
          <w:sz w:val="22"/>
        </w:rPr>
        <w:pict>
          <v:shape id="_x0000_i1041" type="#_x0000_t75" style="width:151.5pt;height:17.25pt" fillcolor="window">
            <v:imagedata r:id="rId24" o:title=""/>
          </v:shape>
        </w:pict>
      </w:r>
    </w:p>
    <w:p w:rsidR="00F06C4B" w:rsidRDefault="00554F9C" w:rsidP="00F06C4B">
      <w:pPr>
        <w:rPr>
          <w:rFonts w:ascii="Arial" w:hAnsi="Arial"/>
          <w:sz w:val="22"/>
        </w:rPr>
      </w:pPr>
      <w:r>
        <w:rPr>
          <w:rFonts w:ascii="Arial" w:hAnsi="Arial"/>
          <w:position w:val="-14"/>
          <w:sz w:val="22"/>
        </w:rPr>
        <w:pict>
          <v:shape id="_x0000_i1042" type="#_x0000_t75" style="width:111pt;height:20.25pt" fillcolor="window">
            <v:imagedata r:id="rId25" o:title=""/>
          </v:shape>
        </w:pict>
      </w:r>
    </w:p>
    <w:p w:rsidR="00F06C4B" w:rsidRDefault="00554F9C" w:rsidP="00F06C4B">
      <w:pPr>
        <w:spacing w:after="60"/>
        <w:rPr>
          <w:rFonts w:ascii="Arial" w:hAnsi="Arial"/>
          <w:sz w:val="22"/>
        </w:rPr>
      </w:pPr>
      <w:r>
        <w:rPr>
          <w:rFonts w:ascii="Arial" w:hAnsi="Arial"/>
          <w:position w:val="-14"/>
          <w:sz w:val="22"/>
        </w:rPr>
        <w:pict>
          <v:shape id="_x0000_i1043" type="#_x0000_t75" style="width:120pt;height:20.25pt" fillcolor="window">
            <v:imagedata r:id="rId26" o:title=""/>
          </v:shape>
        </w:pict>
      </w:r>
    </w:p>
    <w:p w:rsidR="00F06C4B" w:rsidRDefault="00554F9C" w:rsidP="00F06C4B">
      <w:pPr>
        <w:spacing w:after="60"/>
        <w:rPr>
          <w:rFonts w:ascii="Arial" w:hAnsi="Arial"/>
          <w:position w:val="-14"/>
          <w:sz w:val="22"/>
        </w:rPr>
      </w:pPr>
      <w:r>
        <w:rPr>
          <w:rFonts w:ascii="Arial" w:hAnsi="Arial"/>
          <w:position w:val="-14"/>
          <w:sz w:val="22"/>
        </w:rPr>
        <w:pict>
          <v:shape id="_x0000_i1044" type="#_x0000_t75" style="width:108pt;height:20.25pt" fillcolor="window">
            <v:imagedata r:id="rId27" o:title=""/>
          </v:shape>
        </w:pict>
      </w:r>
    </w:p>
    <w:p w:rsidR="00F06C4B" w:rsidRDefault="00554F9C" w:rsidP="00F06C4B">
      <w:pPr>
        <w:spacing w:after="60"/>
        <w:rPr>
          <w:rFonts w:ascii="Arial" w:hAnsi="Arial"/>
          <w:sz w:val="22"/>
        </w:rPr>
      </w:pPr>
      <w:r>
        <w:rPr>
          <w:rFonts w:ascii="Arial" w:hAnsi="Arial"/>
          <w:position w:val="-14"/>
          <w:sz w:val="22"/>
        </w:rPr>
        <w:pict>
          <v:shape id="_x0000_i1045" type="#_x0000_t75" style="width:159.75pt;height:20.25pt" fillcolor="window">
            <v:imagedata r:id="rId28" o:title=""/>
          </v:shape>
        </w:pict>
      </w:r>
    </w:p>
    <w:p w:rsidR="00F06C4B" w:rsidRDefault="00554F9C" w:rsidP="00F06C4B">
      <w:pPr>
        <w:spacing w:after="60"/>
        <w:rPr>
          <w:rFonts w:ascii="Arial" w:hAnsi="Arial"/>
          <w:sz w:val="22"/>
        </w:rPr>
      </w:pPr>
      <w:r>
        <w:rPr>
          <w:rFonts w:ascii="Arial" w:hAnsi="Arial"/>
          <w:position w:val="-14"/>
          <w:sz w:val="22"/>
        </w:rPr>
        <w:pict>
          <v:shape id="_x0000_i1046" type="#_x0000_t75" style="width:114pt;height:17.25pt" fillcolor="window">
            <v:imagedata r:id="rId29" o:title=""/>
          </v:shape>
        </w:pict>
      </w:r>
    </w:p>
    <w:p w:rsidR="00F06C4B" w:rsidRDefault="00554F9C" w:rsidP="00F06C4B">
      <w:pPr>
        <w:spacing w:after="60"/>
        <w:rPr>
          <w:rFonts w:ascii="Arial" w:hAnsi="Arial"/>
          <w:sz w:val="22"/>
        </w:rPr>
      </w:pPr>
      <w:r>
        <w:rPr>
          <w:rFonts w:ascii="Arial" w:hAnsi="Arial"/>
          <w:position w:val="-14"/>
          <w:sz w:val="22"/>
        </w:rPr>
        <w:pict>
          <v:shape id="_x0000_i1047" type="#_x0000_t75" style="width:132pt;height:17.25pt" fillcolor="window">
            <v:imagedata r:id="rId30" o:title=""/>
          </v:shape>
        </w:pict>
      </w:r>
    </w:p>
    <w:p w:rsidR="00F06C4B" w:rsidRDefault="00554F9C" w:rsidP="00F06C4B">
      <w:pPr>
        <w:spacing w:after="60"/>
        <w:rPr>
          <w:rFonts w:ascii="Arial" w:hAnsi="Arial"/>
          <w:sz w:val="22"/>
        </w:rPr>
      </w:pPr>
      <w:r>
        <w:rPr>
          <w:rFonts w:ascii="Arial" w:hAnsi="Arial"/>
          <w:position w:val="-14"/>
          <w:sz w:val="22"/>
        </w:rPr>
        <w:pict>
          <v:shape id="_x0000_i1048" type="#_x0000_t75" style="width:126.75pt;height:17.25pt" fillcolor="window">
            <v:imagedata r:id="rId31" o:title=""/>
          </v:shape>
        </w:pict>
      </w:r>
    </w:p>
    <w:p w:rsidR="00F06C4B" w:rsidRDefault="00554F9C" w:rsidP="00F06C4B">
      <w:pPr>
        <w:spacing w:after="60"/>
        <w:rPr>
          <w:rFonts w:ascii="Arial" w:hAnsi="Arial"/>
          <w:sz w:val="22"/>
        </w:rPr>
      </w:pPr>
      <w:r>
        <w:rPr>
          <w:rFonts w:ascii="Arial" w:hAnsi="Arial"/>
          <w:position w:val="-14"/>
          <w:sz w:val="22"/>
        </w:rPr>
        <w:pict>
          <v:shape id="_x0000_i1049" type="#_x0000_t75" style="width:121.5pt;height:17.25pt" fillcolor="window">
            <v:imagedata r:id="rId32" o:title=""/>
          </v:shape>
        </w:pict>
      </w:r>
    </w:p>
    <w:p w:rsidR="00F06C4B" w:rsidRDefault="00554F9C" w:rsidP="00F06C4B">
      <w:pPr>
        <w:spacing w:after="60"/>
        <w:rPr>
          <w:rFonts w:ascii="Arial" w:hAnsi="Arial"/>
          <w:sz w:val="22"/>
        </w:rPr>
      </w:pPr>
      <w:r>
        <w:rPr>
          <w:rFonts w:ascii="Arial" w:hAnsi="Arial"/>
          <w:position w:val="-14"/>
          <w:sz w:val="22"/>
        </w:rPr>
        <w:pict>
          <v:shape id="_x0000_i1050" type="#_x0000_t75" style="width:146.25pt;height:19.5pt" fillcolor="window">
            <v:imagedata r:id="rId33" o:title=""/>
          </v:shape>
        </w:pict>
      </w:r>
    </w:p>
    <w:p w:rsidR="00F06C4B" w:rsidRDefault="00554F9C" w:rsidP="00F06C4B">
      <w:pPr>
        <w:spacing w:after="60"/>
        <w:rPr>
          <w:rFonts w:ascii="Arial" w:hAnsi="Arial"/>
          <w:sz w:val="22"/>
        </w:rPr>
      </w:pPr>
      <w:r>
        <w:rPr>
          <w:rFonts w:ascii="Arial" w:hAnsi="Arial"/>
          <w:position w:val="-14"/>
          <w:sz w:val="22"/>
        </w:rPr>
        <w:pict>
          <v:shape id="_x0000_i1051" type="#_x0000_t75" style="width:147pt;height:19.5pt" fillcolor="window">
            <v:imagedata r:id="rId34" o:title=""/>
          </v:shape>
        </w:pict>
      </w:r>
    </w:p>
    <w:p w:rsidR="00F06C4B" w:rsidRDefault="00554F9C" w:rsidP="00F06C4B">
      <w:pPr>
        <w:spacing w:after="60"/>
        <w:rPr>
          <w:rFonts w:ascii="Arial" w:hAnsi="Arial"/>
          <w:sz w:val="22"/>
        </w:rPr>
      </w:pPr>
      <w:r>
        <w:rPr>
          <w:rFonts w:ascii="Arial" w:hAnsi="Arial"/>
          <w:position w:val="-14"/>
          <w:sz w:val="22"/>
        </w:rPr>
        <w:pict>
          <v:shape id="_x0000_i1052" type="#_x0000_t75" style="width:150pt;height:19.5pt" fillcolor="window">
            <v:imagedata r:id="rId35" o:title=""/>
          </v:shape>
        </w:pict>
      </w:r>
    </w:p>
    <w:p w:rsidR="00F06C4B" w:rsidRDefault="00554F9C" w:rsidP="00F06C4B">
      <w:pPr>
        <w:spacing w:after="60"/>
        <w:rPr>
          <w:rFonts w:ascii="Arial" w:hAnsi="Arial"/>
          <w:sz w:val="22"/>
        </w:rPr>
      </w:pPr>
      <w:r>
        <w:rPr>
          <w:rFonts w:ascii="Arial" w:hAnsi="Arial"/>
          <w:position w:val="-14"/>
          <w:sz w:val="22"/>
        </w:rPr>
        <w:pict>
          <v:shape id="_x0000_i1053" type="#_x0000_t75" style="width:168.75pt;height:19.5pt" fillcolor="window">
            <v:imagedata r:id="rId36" o:title=""/>
          </v:shape>
        </w:pict>
      </w:r>
    </w:p>
    <w:p w:rsidR="00F06C4B" w:rsidRDefault="00554F9C" w:rsidP="00F06C4B">
      <w:pPr>
        <w:spacing w:after="60"/>
        <w:rPr>
          <w:rFonts w:ascii="Arial" w:hAnsi="Arial"/>
          <w:sz w:val="22"/>
        </w:rPr>
      </w:pPr>
      <w:r>
        <w:rPr>
          <w:rFonts w:ascii="Arial" w:hAnsi="Arial"/>
          <w:position w:val="-16"/>
          <w:sz w:val="22"/>
        </w:rPr>
        <w:pict>
          <v:shape id="_x0000_i1054" type="#_x0000_t75" style="width:252pt;height:21.75pt" fillcolor="window">
            <v:imagedata r:id="rId37" o:title=""/>
          </v:shape>
        </w:pict>
      </w:r>
    </w:p>
    <w:p w:rsidR="00F06C4B" w:rsidRDefault="00554F9C" w:rsidP="00F06C4B">
      <w:pPr>
        <w:spacing w:after="60"/>
        <w:rPr>
          <w:rFonts w:ascii="Arial" w:hAnsi="Arial"/>
          <w:position w:val="-16"/>
          <w:sz w:val="22"/>
        </w:rPr>
      </w:pPr>
      <w:r>
        <w:rPr>
          <w:rFonts w:ascii="Arial" w:hAnsi="Arial"/>
          <w:position w:val="-16"/>
          <w:sz w:val="22"/>
        </w:rPr>
        <w:pict>
          <v:shape id="_x0000_i1055" type="#_x0000_t75" style="width:305.25pt;height:21.75pt" fillcolor="window">
            <v:imagedata r:id="rId38" o:title=""/>
          </v:shape>
        </w:pict>
      </w:r>
    </w:p>
    <w:p w:rsidR="0056628C" w:rsidRPr="00CE1BDB" w:rsidRDefault="0056628C" w:rsidP="00F06C4B">
      <w:pPr>
        <w:spacing w:after="60"/>
        <w:rPr>
          <w:rFonts w:ascii="Arial" w:hAnsi="Arial" w:cs="Arial"/>
          <w:sz w:val="22"/>
          <w:szCs w:val="22"/>
        </w:rPr>
      </w:pPr>
      <w:r w:rsidRPr="003D40EE">
        <w:rPr>
          <w:rFonts w:ascii="Arial" w:hAnsi="Arial" w:cs="Arial"/>
          <w:sz w:val="22"/>
          <w:szCs w:val="22"/>
        </w:rPr>
        <w:t>41.</w:t>
      </w:r>
      <w:r w:rsidRPr="003D40EE">
        <w:rPr>
          <w:rFonts w:ascii="Arial" w:hAnsi="Arial" w:cs="Arial"/>
          <w:b/>
          <w:sz w:val="22"/>
          <w:szCs w:val="22"/>
        </w:rPr>
        <w:tab/>
      </w:r>
      <m:oMath>
        <m:r>
          <m:rPr>
            <m:sty m:val="p"/>
          </m:rPr>
          <w:rPr>
            <w:rFonts w:ascii="Cambria Math" w:hAnsi="Cambria Math" w:cs="Arial"/>
            <w:sz w:val="22"/>
            <w:szCs w:val="22"/>
          </w:rPr>
          <m:t>$1447</m:t>
        </m:r>
        <m:sSup>
          <m:sSupPr>
            <m:ctrlPr>
              <w:rPr>
                <w:rFonts w:ascii="Cambria Math" w:hAnsi="Cambria Math" w:cs="Arial"/>
                <w:sz w:val="22"/>
                <w:szCs w:val="22"/>
              </w:rPr>
            </m:ctrlPr>
          </m:sSupPr>
          <m:e>
            <m:d>
              <m:dPr>
                <m:ctrlPr>
                  <w:rPr>
                    <w:rFonts w:ascii="Cambria Math" w:hAnsi="Cambria Math" w:cs="Arial"/>
                    <w:sz w:val="22"/>
                    <w:szCs w:val="22"/>
                  </w:rPr>
                </m:ctrlPr>
              </m:dPr>
              <m:e>
                <m:r>
                  <m:rPr>
                    <m:sty m:val="p"/>
                  </m:rPr>
                  <w:rPr>
                    <w:rFonts w:ascii="Cambria Math" w:hAnsi="Cambria Math" w:cs="Arial"/>
                    <w:sz w:val="22"/>
                    <w:szCs w:val="22"/>
                  </w:rPr>
                  <m:t xml:space="preserve">1+ </m:t>
                </m:r>
                <m:f>
                  <m:fPr>
                    <m:ctrlPr>
                      <w:rPr>
                        <w:rFonts w:ascii="Cambria Math" w:hAnsi="Cambria Math" w:cs="Arial"/>
                        <w:sz w:val="22"/>
                        <w:szCs w:val="22"/>
                      </w:rPr>
                    </m:ctrlPr>
                  </m:fPr>
                  <m:num>
                    <m:r>
                      <m:rPr>
                        <m:sty m:val="p"/>
                      </m:rPr>
                      <w:rPr>
                        <w:rFonts w:ascii="Cambria Math" w:hAnsi="Cambria Math" w:cs="Arial"/>
                        <w:sz w:val="22"/>
                        <w:szCs w:val="22"/>
                      </w:rPr>
                      <m:t>0.18</m:t>
                    </m:r>
                  </m:num>
                  <m:den>
                    <m:r>
                      <m:rPr>
                        <m:sty m:val="p"/>
                      </m:rPr>
                      <w:rPr>
                        <w:rFonts w:ascii="Cambria Math" w:hAnsi="Cambria Math" w:cs="Arial"/>
                        <w:sz w:val="22"/>
                        <w:szCs w:val="22"/>
                      </w:rPr>
                      <m:t>2</m:t>
                    </m:r>
                  </m:den>
                </m:f>
              </m:e>
            </m:d>
          </m:e>
          <m:sup>
            <m:r>
              <m:rPr>
                <m:sty m:val="p"/>
              </m:rPr>
              <w:rPr>
                <w:rFonts w:ascii="Cambria Math" w:hAnsi="Cambria Math" w:cs="Arial"/>
                <w:sz w:val="22"/>
                <w:szCs w:val="22"/>
              </w:rPr>
              <m:t>3</m:t>
            </m:r>
          </m:sup>
        </m:sSup>
        <m:sSup>
          <m:sSupPr>
            <m:ctrlPr>
              <w:rPr>
                <w:rFonts w:ascii="Cambria Math" w:hAnsi="Cambria Math" w:cs="Arial"/>
                <w:sz w:val="22"/>
                <w:szCs w:val="22"/>
              </w:rPr>
            </m:ctrlPr>
          </m:sSupPr>
          <m:e>
            <m:d>
              <m:dPr>
                <m:ctrlPr>
                  <w:rPr>
                    <w:rFonts w:ascii="Cambria Math" w:hAnsi="Cambria Math" w:cs="Arial"/>
                    <w:sz w:val="22"/>
                    <w:szCs w:val="22"/>
                  </w:rPr>
                </m:ctrlPr>
              </m:dPr>
              <m:e>
                <m:r>
                  <m:rPr>
                    <m:sty m:val="p"/>
                  </m:rPr>
                  <w:rPr>
                    <w:rFonts w:ascii="Cambria Math" w:hAnsi="Cambria Math" w:cs="Arial"/>
                    <w:sz w:val="22"/>
                    <w:szCs w:val="22"/>
                  </w:rPr>
                  <m:t xml:space="preserve">1+ </m:t>
                </m:r>
                <m:f>
                  <m:fPr>
                    <m:ctrlPr>
                      <w:rPr>
                        <w:rFonts w:ascii="Cambria Math" w:hAnsi="Cambria Math" w:cs="Arial"/>
                        <w:sz w:val="22"/>
                        <w:szCs w:val="22"/>
                      </w:rPr>
                    </m:ctrlPr>
                  </m:fPr>
                  <m:num>
                    <m:r>
                      <m:rPr>
                        <m:sty m:val="p"/>
                      </m:rPr>
                      <w:rPr>
                        <w:rFonts w:ascii="Cambria Math" w:hAnsi="Cambria Math" w:cs="Arial"/>
                        <w:sz w:val="22"/>
                        <w:szCs w:val="22"/>
                      </w:rPr>
                      <m:t>0.21</m:t>
                    </m:r>
                  </m:num>
                  <m:den>
                    <m:r>
                      <m:rPr>
                        <m:sty m:val="p"/>
                      </m:rPr>
                      <w:rPr>
                        <w:rFonts w:ascii="Cambria Math" w:hAnsi="Cambria Math" w:cs="Arial"/>
                        <w:sz w:val="22"/>
                        <w:szCs w:val="22"/>
                      </w:rPr>
                      <m:t>3</m:t>
                    </m:r>
                  </m:den>
                </m:f>
              </m:e>
            </m:d>
          </m:e>
          <m:sup>
            <m:r>
              <m:rPr>
                <m:sty m:val="p"/>
              </m:rPr>
              <w:rPr>
                <w:rFonts w:ascii="Cambria Math" w:hAnsi="Cambria Math" w:cs="Arial"/>
                <w:sz w:val="22"/>
                <w:szCs w:val="22"/>
              </w:rPr>
              <m:t>2</m:t>
            </m:r>
          </m:sup>
        </m:sSup>
      </m:oMath>
      <w:r w:rsidR="00CE1BDB" w:rsidRPr="003D40EE">
        <w:rPr>
          <w:rFonts w:ascii="Arial" w:hAnsi="Arial" w:cs="Arial"/>
          <w:sz w:val="22"/>
          <w:szCs w:val="22"/>
        </w:rPr>
        <w:t xml:space="preserve"> = $1447 (1.295029) (1.1449) = </w:t>
      </w:r>
      <w:r w:rsidR="00CE1BDB" w:rsidRPr="003D40EE">
        <w:rPr>
          <w:rFonts w:ascii="Arial" w:hAnsi="Arial" w:cs="Arial"/>
          <w:sz w:val="22"/>
          <w:szCs w:val="22"/>
          <w:u w:val="double"/>
        </w:rPr>
        <w:t>$2145.44</w:t>
      </w:r>
    </w:p>
    <w:p w:rsidR="00F06C4B" w:rsidRDefault="00554F9C" w:rsidP="00F06C4B">
      <w:pPr>
        <w:spacing w:after="60"/>
        <w:rPr>
          <w:rFonts w:ascii="Arial" w:hAnsi="Arial"/>
          <w:sz w:val="22"/>
        </w:rPr>
      </w:pPr>
      <w:r>
        <w:rPr>
          <w:rFonts w:ascii="Arial" w:hAnsi="Arial"/>
          <w:b/>
          <w:i/>
          <w:position w:val="-30"/>
          <w:sz w:val="22"/>
        </w:rPr>
        <w:lastRenderedPageBreak/>
        <w:pict>
          <v:shape id="_x0000_i1056" type="#_x0000_t75" style="width:213pt;height:33.75pt" fillcolor="window">
            <v:imagedata r:id="rId39" o:title=""/>
          </v:shape>
        </w:pict>
      </w:r>
    </w:p>
    <w:p w:rsidR="00F06C4B" w:rsidRDefault="00554F9C" w:rsidP="00F06C4B">
      <w:pPr>
        <w:spacing w:after="60"/>
        <w:rPr>
          <w:rFonts w:ascii="Arial" w:hAnsi="Arial"/>
          <w:sz w:val="22"/>
        </w:rPr>
      </w:pPr>
      <w:r>
        <w:rPr>
          <w:rFonts w:ascii="Arial" w:hAnsi="Arial"/>
          <w:position w:val="-14"/>
          <w:sz w:val="22"/>
        </w:rPr>
        <w:pict>
          <v:shape id="_x0000_i1057" type="#_x0000_t75" style="width:247.5pt;height:21.75pt" fillcolor="window">
            <v:imagedata r:id="rId40" o:title=""/>
          </v:shape>
        </w:pict>
      </w:r>
    </w:p>
    <w:p w:rsidR="00F06C4B" w:rsidRDefault="00554F9C" w:rsidP="00F06C4B">
      <w:pPr>
        <w:spacing w:after="60"/>
        <w:rPr>
          <w:rFonts w:ascii="Arial" w:hAnsi="Arial"/>
          <w:sz w:val="22"/>
        </w:rPr>
      </w:pPr>
      <w:r>
        <w:rPr>
          <w:rFonts w:ascii="Arial" w:hAnsi="Arial"/>
          <w:position w:val="-36"/>
          <w:sz w:val="22"/>
        </w:rPr>
        <w:pict>
          <v:shape id="_x0000_i1058" type="#_x0000_t75" style="width:222.75pt;height:37.5pt" fillcolor="window">
            <v:imagedata r:id="rId41" o:title=""/>
          </v:shape>
        </w:pict>
      </w:r>
    </w:p>
    <w:p w:rsidR="00F06C4B" w:rsidRDefault="00F06C4B" w:rsidP="00F06C4B">
      <w:pPr>
        <w:spacing w:after="60"/>
        <w:rPr>
          <w:rFonts w:ascii="Arial" w:hAnsi="Arial"/>
          <w:sz w:val="22"/>
          <w:u w:val="double"/>
        </w:rPr>
      </w:pPr>
      <w:r>
        <w:rPr>
          <w:rFonts w:ascii="Arial" w:hAnsi="Arial"/>
          <w:sz w:val="22"/>
        </w:rPr>
        <w:t>4</w:t>
      </w:r>
      <w:r w:rsidR="0056628C">
        <w:rPr>
          <w:rFonts w:ascii="Arial" w:hAnsi="Arial"/>
          <w:sz w:val="22"/>
        </w:rPr>
        <w:t>9</w:t>
      </w:r>
      <w:r>
        <w:rPr>
          <w:rFonts w:ascii="Arial" w:hAnsi="Arial"/>
          <w:sz w:val="22"/>
        </w:rPr>
        <w:t xml:space="preserve">. </w:t>
      </w:r>
      <w:r w:rsidR="0056628C">
        <w:rPr>
          <w:rFonts w:ascii="Arial" w:hAnsi="Arial"/>
          <w:sz w:val="22"/>
        </w:rPr>
        <w:tab/>
      </w:r>
      <w:r>
        <w:rPr>
          <w:rFonts w:ascii="Arial" w:hAnsi="Arial"/>
          <w:sz w:val="22"/>
        </w:rPr>
        <w:t>0.</w:t>
      </w:r>
      <m:oMath>
        <m:acc>
          <m:accPr>
            <m:chr m:val="̅"/>
            <m:ctrlPr>
              <w:rPr>
                <w:rFonts w:ascii="Cambria Math" w:hAnsi="Cambria Math"/>
                <w:i/>
                <w:sz w:val="22"/>
              </w:rPr>
            </m:ctrlPr>
          </m:accPr>
          <m:e>
            <m:r>
              <w:rPr>
                <w:rFonts w:ascii="Cambria Math" w:hAnsi="Cambria Math"/>
                <w:sz w:val="22"/>
              </w:rPr>
              <m:t>33</m:t>
            </m:r>
          </m:e>
        </m:acc>
      </m:oMath>
      <w:r>
        <w:rPr>
          <w:rFonts w:ascii="Arial" w:hAnsi="Arial"/>
          <w:sz w:val="22"/>
        </w:rPr>
        <w:t xml:space="preserve"> x $1527 = </w:t>
      </w:r>
      <w:r w:rsidRPr="003B20A1">
        <w:rPr>
          <w:rFonts w:ascii="Arial" w:hAnsi="Arial"/>
          <w:sz w:val="22"/>
          <w:u w:val="double"/>
        </w:rPr>
        <w:t>$509.00</w:t>
      </w:r>
    </w:p>
    <w:p w:rsidR="00F06C4B" w:rsidRDefault="0056628C" w:rsidP="00F06C4B">
      <w:pPr>
        <w:spacing w:after="60"/>
        <w:rPr>
          <w:rFonts w:ascii="Arial" w:hAnsi="Arial"/>
          <w:sz w:val="22"/>
          <w:u w:val="double"/>
        </w:rPr>
      </w:pPr>
      <w:r>
        <w:rPr>
          <w:rFonts w:ascii="Arial" w:hAnsi="Arial"/>
          <w:sz w:val="22"/>
        </w:rPr>
        <w:t>51</w:t>
      </w:r>
      <w:r w:rsidR="00F06C4B">
        <w:rPr>
          <w:rFonts w:ascii="Arial" w:hAnsi="Arial"/>
          <w:sz w:val="22"/>
        </w:rPr>
        <w:t xml:space="preserve">. </w:t>
      </w:r>
      <w:r>
        <w:rPr>
          <w:rFonts w:ascii="Arial" w:hAnsi="Arial"/>
          <w:sz w:val="22"/>
        </w:rPr>
        <w:tab/>
      </w:r>
      <w:r w:rsidR="00F06C4B">
        <w:rPr>
          <w:rFonts w:ascii="Arial" w:hAnsi="Arial"/>
          <w:sz w:val="22"/>
        </w:rPr>
        <w:t xml:space="preserve">2.50 x $25 = </w:t>
      </w:r>
      <w:r w:rsidR="00F06C4B" w:rsidRPr="003B20A1">
        <w:rPr>
          <w:rFonts w:ascii="Arial" w:hAnsi="Arial"/>
          <w:sz w:val="22"/>
          <w:u w:val="double"/>
        </w:rPr>
        <w:t>$62.50</w:t>
      </w:r>
    </w:p>
    <w:p w:rsidR="0056628C" w:rsidRDefault="0056628C" w:rsidP="00F06C4B">
      <w:pPr>
        <w:spacing w:after="60"/>
        <w:rPr>
          <w:rFonts w:ascii="Arial" w:hAnsi="Arial"/>
          <w:sz w:val="22"/>
        </w:rPr>
      </w:pPr>
      <w:r>
        <w:rPr>
          <w:rFonts w:ascii="Arial" w:hAnsi="Arial"/>
          <w:sz w:val="22"/>
        </w:rPr>
        <w:t>53.</w:t>
      </w:r>
      <w:r>
        <w:rPr>
          <w:rFonts w:ascii="Arial" w:hAnsi="Arial"/>
          <w:sz w:val="22"/>
        </w:rPr>
        <w:tab/>
        <w:t xml:space="preserve">0.005 x $30 = </w:t>
      </w:r>
      <w:r w:rsidR="00CE1BDB" w:rsidRPr="003D40EE">
        <w:rPr>
          <w:rFonts w:ascii="Arial" w:hAnsi="Arial"/>
          <w:sz w:val="22"/>
          <w:u w:val="double"/>
        </w:rPr>
        <w:t>$0.15</w:t>
      </w:r>
    </w:p>
    <w:p w:rsidR="00CC1A0D" w:rsidRDefault="00CC1A0D" w:rsidP="00F06C4B">
      <w:pPr>
        <w:pStyle w:val="ISM"/>
        <w:tabs>
          <w:tab w:val="left" w:pos="900"/>
        </w:tabs>
      </w:pPr>
      <w:r>
        <w:t>55.</w:t>
      </w:r>
      <w:r w:rsidR="00F62230">
        <w:tab/>
        <w:t xml:space="preserve">0.12 x (0.055 x $458,000) = </w:t>
      </w:r>
      <w:r w:rsidR="00F62230" w:rsidRPr="003D40EE">
        <w:rPr>
          <w:u w:val="double"/>
        </w:rPr>
        <w:t>$3,022.80</w:t>
      </w:r>
    </w:p>
    <w:p w:rsidR="00F06C4B" w:rsidRDefault="00F06C4B" w:rsidP="00F06C4B">
      <w:pPr>
        <w:pStyle w:val="ISM"/>
        <w:spacing w:after="0"/>
      </w:pPr>
      <w:r>
        <w:t>5</w:t>
      </w:r>
      <w:r w:rsidR="00CC1A0D">
        <w:t>7</w:t>
      </w:r>
      <w:r>
        <w:t>. Sales</w:t>
      </w:r>
      <w:r w:rsidR="000E7776">
        <w:t xml:space="preserve"> of in-store products = 0.36 x </w:t>
      </w:r>
      <w:r>
        <w:t>$102,300 = $36,828</w:t>
      </w:r>
    </w:p>
    <w:p w:rsidR="00F06C4B" w:rsidRDefault="00F06C4B" w:rsidP="00263994">
      <w:pPr>
        <w:pStyle w:val="ISM"/>
        <w:rPr>
          <w:u w:val="double"/>
        </w:rPr>
      </w:pPr>
      <w:r>
        <w:tab/>
        <w:t xml:space="preserve">     HST collected on in-store products = 0.13 x $36,828 = </w:t>
      </w:r>
      <w:r w:rsidRPr="0049720C">
        <w:rPr>
          <w:u w:val="double"/>
        </w:rPr>
        <w:t>$4</w:t>
      </w:r>
      <w:r>
        <w:rPr>
          <w:u w:val="double"/>
        </w:rPr>
        <w:t>,</w:t>
      </w:r>
      <w:r w:rsidRPr="0049720C">
        <w:rPr>
          <w:u w:val="double"/>
        </w:rPr>
        <w:t>787.64</w:t>
      </w:r>
    </w:p>
    <w:p w:rsidR="00F06C4B" w:rsidRDefault="00F06C4B" w:rsidP="00F06C4B">
      <w:pPr>
        <w:rPr>
          <w:rFonts w:ascii="Arial" w:hAnsi="Arial"/>
          <w:sz w:val="22"/>
        </w:rPr>
      </w:pPr>
      <w:r>
        <w:rPr>
          <w:rFonts w:ascii="Arial" w:hAnsi="Arial"/>
          <w:sz w:val="22"/>
        </w:rPr>
        <w:t xml:space="preserve"> </w:t>
      </w:r>
      <w:r w:rsidR="00554F9C">
        <w:rPr>
          <w:rFonts w:ascii="Arial" w:hAnsi="Arial"/>
          <w:position w:val="-30"/>
          <w:sz w:val="22"/>
        </w:rPr>
        <w:pict>
          <v:shape id="_x0000_i1059" type="#_x0000_t75" style="width:301.5pt;height:37.5pt" fillcolor="window">
            <v:imagedata r:id="rId42" o:title=""/>
          </v:shape>
        </w:pict>
      </w:r>
    </w:p>
    <w:p w:rsidR="00F06C4B" w:rsidRDefault="00554F9C" w:rsidP="00F06C4B">
      <w:pPr>
        <w:rPr>
          <w:rFonts w:ascii="Arial" w:hAnsi="Arial"/>
          <w:position w:val="-38"/>
          <w:sz w:val="22"/>
        </w:rPr>
      </w:pPr>
      <w:r>
        <w:rPr>
          <w:rFonts w:ascii="Arial" w:hAnsi="Arial"/>
          <w:position w:val="-38"/>
          <w:sz w:val="22"/>
        </w:rPr>
        <w:pict>
          <v:shape id="_x0000_i1060" type="#_x0000_t75" style="width:308.25pt;height:43.5pt" fillcolor="window">
            <v:imagedata r:id="rId43" o:title=""/>
          </v:shape>
        </w:pict>
      </w:r>
    </w:p>
    <w:p w:rsidR="006C68A2" w:rsidRPr="00342E02" w:rsidRDefault="00554F9C" w:rsidP="00F06C4B">
      <w:pPr>
        <w:rPr>
          <w:rFonts w:ascii="Arial" w:hAnsi="Arial"/>
          <w:position w:val="-68"/>
          <w:sz w:val="22"/>
        </w:rPr>
      </w:pPr>
      <w:r>
        <w:rPr>
          <w:rFonts w:ascii="Arial" w:hAnsi="Arial"/>
          <w:position w:val="-68"/>
          <w:sz w:val="22"/>
        </w:rPr>
        <w:pict>
          <v:shape id="_x0000_i1061" type="#_x0000_t75" style="width:231.75pt;height:54.75pt" fillcolor="window">
            <v:imagedata r:id="rId44" o:title=""/>
          </v:shape>
        </w:pict>
      </w:r>
    </w:p>
    <w:p w:rsidR="00F06C4B" w:rsidRDefault="00F06C4B" w:rsidP="00F06C4B">
      <w:pPr>
        <w:pStyle w:val="ISM"/>
      </w:pPr>
      <w:r>
        <w:rPr>
          <w:sz w:val="24"/>
        </w:rPr>
        <w:t>6</w:t>
      </w:r>
      <w:r w:rsidR="00CC1A0D">
        <w:rPr>
          <w:sz w:val="24"/>
        </w:rPr>
        <w:t>5</w:t>
      </w:r>
      <w:r>
        <w:rPr>
          <w:sz w:val="24"/>
        </w:rPr>
        <w:t>. S</w:t>
      </w:r>
      <w:r>
        <w:t>eats not sold to season-ticket holders = 100% – 67.5% = 32.5%</w:t>
      </w:r>
    </w:p>
    <w:p w:rsidR="00F06C4B" w:rsidRDefault="00F06C4B" w:rsidP="00F06C4B">
      <w:pPr>
        <w:pStyle w:val="ISM"/>
      </w:pPr>
      <w:r>
        <w:tab/>
      </w:r>
      <w:r>
        <w:tab/>
        <w:t>Number of seats not sold to season-ticket holders = 0.325 x 19289 = 6,269 seats</w:t>
      </w:r>
    </w:p>
    <w:p w:rsidR="00F06C4B" w:rsidRDefault="00F06C4B" w:rsidP="00F06C4B">
      <w:pPr>
        <w:pStyle w:val="ISM"/>
        <w:spacing w:after="180"/>
        <w:jc w:val="left"/>
      </w:pPr>
      <w:r>
        <w:tab/>
      </w:r>
      <w:r>
        <w:tab/>
        <w:t xml:space="preserve">Rounded to the nearest 100, </w:t>
      </w:r>
      <w:r w:rsidR="00B13C30">
        <w:rPr>
          <w:u w:val="double"/>
        </w:rPr>
        <w:t xml:space="preserve">6300 </w:t>
      </w:r>
      <w:r>
        <w:t>seats were not sold to season-ticket holders.</w:t>
      </w:r>
    </w:p>
    <w:p w:rsidR="00F06C4B" w:rsidRDefault="00F06C4B" w:rsidP="00F06C4B">
      <w:pPr>
        <w:pStyle w:val="ISM"/>
        <w:spacing w:after="0"/>
      </w:pPr>
      <w:r>
        <w:rPr>
          <w:sz w:val="24"/>
        </w:rPr>
        <w:t>6</w:t>
      </w:r>
      <w:r w:rsidR="00CC1A0D">
        <w:rPr>
          <w:sz w:val="24"/>
        </w:rPr>
        <w:t>7</w:t>
      </w:r>
      <w:r>
        <w:rPr>
          <w:sz w:val="24"/>
        </w:rPr>
        <w:t xml:space="preserve">. </w:t>
      </w:r>
      <w:r>
        <w:t xml:space="preserve">Portion of commission retained = 0.60 </w:t>
      </w:r>
      <w:r>
        <w:rPr>
          <w:sz w:val="24"/>
        </w:rPr>
        <w:sym w:font="Symbol" w:char="F0B4"/>
      </w:r>
      <w:r>
        <w:t xml:space="preserve"> 4.8% = 2.88% </w:t>
      </w:r>
    </w:p>
    <w:p w:rsidR="00F06C4B" w:rsidRDefault="00F06C4B" w:rsidP="00F06C4B">
      <w:pPr>
        <w:pStyle w:val="ISM"/>
        <w:spacing w:after="0"/>
      </w:pPr>
      <w:r>
        <w:tab/>
      </w:r>
      <w:r>
        <w:tab/>
        <w:t xml:space="preserve">Income is 2.88% of sales =0.0288 x $5,225,000 = </w:t>
      </w:r>
      <w:r w:rsidRPr="00D6648D">
        <w:t>$150,480</w:t>
      </w:r>
    </w:p>
    <w:p w:rsidR="00F06C4B" w:rsidRDefault="00F06C4B" w:rsidP="00F06C4B">
      <w:pPr>
        <w:pStyle w:val="ISM"/>
        <w:spacing w:after="0"/>
        <w:jc w:val="left"/>
      </w:pPr>
      <w:r>
        <w:tab/>
      </w:r>
      <w:r>
        <w:tab/>
        <w:t xml:space="preserve">That is, $150,480 = 0.0288 </w:t>
      </w:r>
      <w:r>
        <w:sym w:font="Symbol" w:char="F0B4"/>
      </w:r>
      <w:r>
        <w:t xml:space="preserve"> Sales</w:t>
      </w:r>
    </w:p>
    <w:p w:rsidR="00F06C4B" w:rsidRDefault="00F06C4B" w:rsidP="00F06C4B">
      <w:pPr>
        <w:pStyle w:val="ISM"/>
        <w:jc w:val="left"/>
        <w:rPr>
          <w:u w:val="double"/>
        </w:rPr>
      </w:pPr>
      <w:r>
        <w:tab/>
      </w:r>
      <w:r>
        <w:tab/>
        <w:t xml:space="preserve">Stan’s commission was </w:t>
      </w:r>
      <w:r>
        <w:rPr>
          <w:u w:val="double"/>
        </w:rPr>
        <w:t>$150,480</w:t>
      </w:r>
      <w:r>
        <w:t>.</w:t>
      </w:r>
      <w:r>
        <w:rPr>
          <w:u w:val="double"/>
        </w:rPr>
        <w:t xml:space="preserve"> </w:t>
      </w:r>
    </w:p>
    <w:p w:rsidR="00F62230" w:rsidRPr="003D40EE" w:rsidRDefault="00CE1BDB" w:rsidP="00F06C4B">
      <w:pPr>
        <w:spacing w:after="60"/>
        <w:rPr>
          <w:rFonts w:ascii="Arial" w:hAnsi="Arial"/>
          <w:sz w:val="22"/>
          <w:szCs w:val="22"/>
        </w:rPr>
      </w:pPr>
      <w:r w:rsidRPr="003D40EE">
        <w:rPr>
          <w:rFonts w:ascii="Arial" w:hAnsi="Arial"/>
          <w:sz w:val="22"/>
          <w:szCs w:val="22"/>
        </w:rPr>
        <w:t>69.</w:t>
      </w:r>
      <w:r w:rsidRPr="003D40EE">
        <w:rPr>
          <w:rFonts w:ascii="Arial" w:hAnsi="Arial"/>
          <w:sz w:val="22"/>
          <w:szCs w:val="22"/>
        </w:rPr>
        <w:tab/>
      </w:r>
      <w:r w:rsidR="00F62230" w:rsidRPr="003D40EE">
        <w:rPr>
          <w:rFonts w:ascii="Arial" w:hAnsi="Arial"/>
          <w:sz w:val="22"/>
          <w:szCs w:val="22"/>
        </w:rPr>
        <w:t xml:space="preserve">Sodium intake from other foods = 100% </w:t>
      </w:r>
      <w:r w:rsidR="00C54D74" w:rsidRPr="003D40EE">
        <w:rPr>
          <w:rFonts w:ascii="Arial" w:hAnsi="Arial" w:cs="Arial"/>
          <w:sz w:val="22"/>
          <w:szCs w:val="22"/>
        </w:rPr>
        <w:t>–</w:t>
      </w:r>
      <w:r w:rsidR="00F62230" w:rsidRPr="003D40EE">
        <w:rPr>
          <w:rFonts w:ascii="Arial" w:hAnsi="Arial"/>
          <w:sz w:val="22"/>
          <w:szCs w:val="22"/>
        </w:rPr>
        <w:t xml:space="preserve"> 35% = 65%</w:t>
      </w:r>
    </w:p>
    <w:p w:rsidR="00F06C4B" w:rsidRPr="00F62230" w:rsidRDefault="00F62230" w:rsidP="00F06C4B">
      <w:pPr>
        <w:spacing w:after="60"/>
        <w:rPr>
          <w:rFonts w:ascii="Arial" w:hAnsi="Arial"/>
          <w:sz w:val="22"/>
          <w:szCs w:val="22"/>
        </w:rPr>
      </w:pPr>
      <w:r w:rsidRPr="003D40EE">
        <w:rPr>
          <w:rFonts w:ascii="Arial" w:hAnsi="Arial"/>
          <w:sz w:val="22"/>
          <w:szCs w:val="22"/>
        </w:rPr>
        <w:tab/>
        <w:t xml:space="preserve">0.65 x 2300 mg = 1495 mg = </w:t>
      </w:r>
      <w:r w:rsidRPr="003D40EE">
        <w:rPr>
          <w:rFonts w:ascii="Arial" w:hAnsi="Arial"/>
          <w:sz w:val="22"/>
          <w:szCs w:val="22"/>
          <w:u w:val="double"/>
        </w:rPr>
        <w:t>1.495 grams</w:t>
      </w:r>
      <w:r w:rsidRPr="003D40EE">
        <w:rPr>
          <w:rFonts w:ascii="Arial" w:hAnsi="Arial"/>
          <w:sz w:val="22"/>
          <w:szCs w:val="22"/>
        </w:rPr>
        <w:tab/>
      </w:r>
      <w:r w:rsidRPr="003D40EE">
        <w:rPr>
          <w:rFonts w:ascii="Arial" w:hAnsi="Arial"/>
          <w:sz w:val="22"/>
          <w:szCs w:val="22"/>
        </w:rPr>
        <w:tab/>
      </w:r>
      <w:r w:rsidRPr="003D40EE">
        <w:rPr>
          <w:rFonts w:ascii="Arial" w:hAnsi="Arial"/>
          <w:sz w:val="22"/>
          <w:szCs w:val="22"/>
        </w:rPr>
        <w:tab/>
      </w:r>
      <w:r w:rsidRPr="003D40EE">
        <w:rPr>
          <w:rFonts w:ascii="Arial" w:hAnsi="Arial"/>
          <w:sz w:val="22"/>
          <w:szCs w:val="22"/>
        </w:rPr>
        <w:tab/>
      </w:r>
    </w:p>
    <w:p w:rsidR="00F06C4B" w:rsidRDefault="00F06C4B" w:rsidP="00F06C4B">
      <w:pPr>
        <w:spacing w:after="60"/>
        <w:rPr>
          <w:rFonts w:ascii="Arial" w:hAnsi="Arial"/>
          <w:sz w:val="22"/>
        </w:rPr>
      </w:pPr>
    </w:p>
    <w:p w:rsidR="00F06C4B" w:rsidRDefault="00F06C4B" w:rsidP="00F06C4B">
      <w:pPr>
        <w:spacing w:after="60"/>
        <w:rPr>
          <w:rFonts w:ascii="Arial" w:hAnsi="Arial"/>
          <w:b/>
          <w:sz w:val="24"/>
        </w:rPr>
      </w:pPr>
      <w:r>
        <w:rPr>
          <w:rFonts w:ascii="Arial" w:hAnsi="Arial"/>
          <w:b/>
          <w:sz w:val="24"/>
        </w:rPr>
        <w:t>Exercise 1.3</w:t>
      </w:r>
    </w:p>
    <w:p w:rsidR="00B13C30" w:rsidRDefault="00B13C30" w:rsidP="00B13C30">
      <w:pPr>
        <w:pStyle w:val="ISM"/>
        <w:spacing w:after="0"/>
      </w:pPr>
      <w:r>
        <w:tab/>
        <w:t>1.</w:t>
      </w:r>
      <w:r>
        <w:tab/>
      </w:r>
      <w:r>
        <w:rPr>
          <w:iCs/>
        </w:rPr>
        <w:t xml:space="preserve">Regular </w:t>
      </w:r>
      <w:r>
        <w:t xml:space="preserve">weekly earnings = </w:t>
      </w:r>
      <w:r w:rsidR="00554F9C">
        <w:rPr>
          <w:position w:val="-22"/>
        </w:rPr>
        <w:pict>
          <v:shape id="_x0000_i1062" type="#_x0000_t75" style="width:45pt;height:30pt" fillcolor="window">
            <v:imagedata r:id="rId45" o:title=""/>
          </v:shape>
        </w:pict>
      </w:r>
      <w:r>
        <w:t xml:space="preserve"> = $1130.77</w:t>
      </w:r>
    </w:p>
    <w:p w:rsidR="00B13C30" w:rsidRDefault="00B13C30" w:rsidP="00B13C30">
      <w:pPr>
        <w:pStyle w:val="ISM"/>
        <w:spacing w:after="0"/>
      </w:pPr>
      <w:r>
        <w:tab/>
      </w:r>
      <w:r>
        <w:tab/>
        <w:t xml:space="preserve">Equivalent hourly rate = </w:t>
      </w:r>
      <w:r w:rsidR="00554F9C">
        <w:rPr>
          <w:position w:val="-22"/>
        </w:rPr>
        <w:pict>
          <v:shape id="_x0000_i1063" type="#_x0000_t75" style="width:51.75pt;height:30pt" fillcolor="window">
            <v:imagedata r:id="rId46" o:title=""/>
          </v:shape>
        </w:pict>
      </w:r>
      <w:r>
        <w:t xml:space="preserve"> = $32.31</w:t>
      </w:r>
    </w:p>
    <w:p w:rsidR="00B13C30" w:rsidRDefault="00B13C30" w:rsidP="00B13C30">
      <w:pPr>
        <w:pStyle w:val="ISM"/>
        <w:spacing w:after="0" w:line="360" w:lineRule="auto"/>
      </w:pPr>
      <w:r>
        <w:tab/>
      </w:r>
      <w:r>
        <w:tab/>
        <w:t>Overtime hourly rate = 1.5($32.31) = $48.47</w:t>
      </w:r>
    </w:p>
    <w:p w:rsidR="00B13C30" w:rsidRDefault="00B13C30" w:rsidP="00B13C30">
      <w:pPr>
        <w:pStyle w:val="ISM"/>
        <w:spacing w:after="60" w:line="360" w:lineRule="auto"/>
      </w:pPr>
      <w:r>
        <w:tab/>
      </w:r>
      <w:r>
        <w:tab/>
        <w:t xml:space="preserve">Gross pay for 39-hour week = $1130.77 + 4($48.47) = </w:t>
      </w:r>
      <w:r>
        <w:rPr>
          <w:u w:val="double"/>
        </w:rPr>
        <w:t>$1324.65</w:t>
      </w:r>
    </w:p>
    <w:p w:rsidR="00B13C30" w:rsidRDefault="00B13C30" w:rsidP="00B13C30">
      <w:pPr>
        <w:pStyle w:val="ISMab"/>
        <w:spacing w:after="0"/>
      </w:pPr>
      <w:r>
        <w:lastRenderedPageBreak/>
        <w:tab/>
        <w:t>3.</w:t>
      </w:r>
      <w:r>
        <w:tab/>
        <w:t xml:space="preserve">Regular biweekly earnings = </w:t>
      </w:r>
      <w:r w:rsidR="00554F9C">
        <w:rPr>
          <w:position w:val="-22"/>
        </w:rPr>
        <w:pict>
          <v:shape id="_x0000_i1064" type="#_x0000_t75" style="width:45pt;height:30pt" fillcolor="window">
            <v:imagedata r:id="rId47" o:title=""/>
          </v:shape>
        </w:pict>
      </w:r>
      <w:r>
        <w:t xml:space="preserve"> = $2100.00</w:t>
      </w:r>
    </w:p>
    <w:p w:rsidR="00B13C30" w:rsidRDefault="00B13C30" w:rsidP="00B13C30">
      <w:pPr>
        <w:pStyle w:val="ISMab"/>
        <w:spacing w:after="0"/>
      </w:pPr>
      <w:r>
        <w:tab/>
      </w:r>
      <w:r>
        <w:tab/>
        <w:t xml:space="preserve">Equivalent hourly wage = </w:t>
      </w:r>
      <w:r w:rsidR="00554F9C">
        <w:rPr>
          <w:position w:val="-22"/>
        </w:rPr>
        <w:pict>
          <v:shape id="_x0000_i1065" type="#_x0000_t75" style="width:51.75pt;height:30pt" fillcolor="window">
            <v:imagedata r:id="rId48" o:title=""/>
          </v:shape>
        </w:pict>
      </w:r>
      <w:r>
        <w:t xml:space="preserve"> = $26.25 </w:t>
      </w:r>
    </w:p>
    <w:p w:rsidR="00B13C30" w:rsidRDefault="00B13C30" w:rsidP="00B13C30">
      <w:pPr>
        <w:pStyle w:val="ISMab"/>
        <w:spacing w:after="60"/>
      </w:pPr>
      <w:r>
        <w:tab/>
      </w:r>
      <w:r>
        <w:tab/>
        <w:t xml:space="preserve">Hasad worked 3 hours of overtime in the first week and 6.5 hours in the second week. </w:t>
      </w:r>
    </w:p>
    <w:p w:rsidR="00B13C30" w:rsidRDefault="00B13C30" w:rsidP="00B13C30">
      <w:pPr>
        <w:pStyle w:val="ISMab"/>
        <w:spacing w:after="60" w:line="360" w:lineRule="auto"/>
      </w:pPr>
      <w:r>
        <w:tab/>
      </w:r>
      <w:r>
        <w:tab/>
        <w:t xml:space="preserve">Gross pay = $2100.00 + 9.5(1.5)$26.25 = </w:t>
      </w:r>
      <w:r>
        <w:rPr>
          <w:u w:val="double"/>
        </w:rPr>
        <w:t>$2474.06</w:t>
      </w:r>
    </w:p>
    <w:p w:rsidR="00B13C30" w:rsidRDefault="00B13C30" w:rsidP="00B13C30">
      <w:pPr>
        <w:pStyle w:val="ISM"/>
        <w:spacing w:after="0"/>
      </w:pPr>
      <w:r>
        <w:tab/>
        <w:t>5.</w:t>
      </w:r>
      <w:r>
        <w:tab/>
        <w:t xml:space="preserve">Regular hours worked = 7.5 + 7.5 + 6 + 6 + 7.5 = 34.5 </w:t>
      </w:r>
    </w:p>
    <w:p w:rsidR="00B13C30" w:rsidRDefault="00B13C30" w:rsidP="00B13C30">
      <w:pPr>
        <w:pStyle w:val="ISM"/>
        <w:spacing w:after="0"/>
      </w:pPr>
      <w:r>
        <w:tab/>
      </w:r>
      <w:r>
        <w:tab/>
        <w:t xml:space="preserve">Overtime hours worked = 4.5 +1 + 1.5 =7 </w:t>
      </w:r>
    </w:p>
    <w:p w:rsidR="00B13C30" w:rsidRDefault="00B13C30" w:rsidP="00B13C30">
      <w:pPr>
        <w:pStyle w:val="ISM"/>
        <w:spacing w:after="180"/>
      </w:pPr>
      <w:r>
        <w:tab/>
      </w:r>
      <w:r>
        <w:tab/>
        <w:t xml:space="preserve">Gross earnings = 34.5($17.70) + 7(1.5)($17.70) = </w:t>
      </w:r>
      <w:r>
        <w:rPr>
          <w:u w:val="double"/>
        </w:rPr>
        <w:t>$796.50</w:t>
      </w:r>
      <w:r>
        <w:t xml:space="preserve"> </w:t>
      </w:r>
    </w:p>
    <w:p w:rsidR="00B13C30" w:rsidRDefault="00B13C30" w:rsidP="00B13C30">
      <w:pPr>
        <w:pStyle w:val="ISM"/>
        <w:spacing w:after="0"/>
      </w:pPr>
      <w:r>
        <w:tab/>
        <w:t>7.</w:t>
      </w:r>
      <w:r>
        <w:tab/>
        <w:t>Output in excess of quota = 4 + 6 + 7 + 8 +10 =35 shirts</w:t>
      </w:r>
    </w:p>
    <w:p w:rsidR="00B13C30" w:rsidRDefault="00B13C30" w:rsidP="00B13C30">
      <w:pPr>
        <w:pStyle w:val="ISM"/>
        <w:spacing w:after="180"/>
        <w:jc w:val="left"/>
      </w:pPr>
      <w:r>
        <w:tab/>
      </w:r>
      <w:r>
        <w:tab/>
        <w:t xml:space="preserve">Total pay = 40($7.50) + 35($3.00) = </w:t>
      </w:r>
      <w:r>
        <w:rPr>
          <w:u w:val="double"/>
        </w:rPr>
        <w:t>$405.00</w:t>
      </w:r>
      <w:r>
        <w:t xml:space="preserve"> </w:t>
      </w:r>
    </w:p>
    <w:p w:rsidR="00B13C30" w:rsidRDefault="00B13C30" w:rsidP="00B13C30">
      <w:pPr>
        <w:pStyle w:val="ISMab"/>
        <w:spacing w:after="0"/>
      </w:pPr>
      <w:r>
        <w:tab/>
        <w:t>9.</w:t>
      </w:r>
      <w:r>
        <w:tab/>
        <w:t xml:space="preserve">October earnings = (# renewals) </w:t>
      </w:r>
      <w:r w:rsidRPr="006E7A48">
        <w:rPr>
          <w:sz w:val="24"/>
          <w:szCs w:val="24"/>
        </w:rPr>
        <w:sym w:font="Symbol" w:char="F0B4"/>
      </w:r>
      <w:r>
        <w:t xml:space="preserve"> $20 + (# new policies) </w:t>
      </w:r>
      <w:r w:rsidRPr="006E7A48">
        <w:rPr>
          <w:sz w:val="24"/>
          <w:szCs w:val="24"/>
        </w:rPr>
        <w:sym w:font="Symbol" w:char="F0B4"/>
      </w:r>
      <w:r>
        <w:t xml:space="preserve"> $35 + 0.055(Total premiums)</w:t>
      </w:r>
    </w:p>
    <w:p w:rsidR="00B13C30" w:rsidRDefault="00B13C30" w:rsidP="00B13C30">
      <w:pPr>
        <w:pStyle w:val="ISMab"/>
        <w:spacing w:after="0"/>
        <w:ind w:left="2160"/>
      </w:pPr>
      <w:r>
        <w:t xml:space="preserve">  = 126($20) + 37($35) + 0.055($14,375 + $47,880)</w:t>
      </w:r>
    </w:p>
    <w:p w:rsidR="00B13C30" w:rsidRDefault="00B13C30" w:rsidP="00B13C30">
      <w:pPr>
        <w:pStyle w:val="ISMab"/>
        <w:ind w:left="2160"/>
      </w:pPr>
      <w:r>
        <w:t xml:space="preserve">  = </w:t>
      </w:r>
      <w:r w:rsidRPr="006E7A48">
        <w:rPr>
          <w:u w:val="double"/>
        </w:rPr>
        <w:t>$7239.03</w:t>
      </w:r>
    </w:p>
    <w:p w:rsidR="00B13C30" w:rsidRDefault="00B13C30" w:rsidP="00B13C30">
      <w:pPr>
        <w:pStyle w:val="ISMab"/>
        <w:spacing w:after="0"/>
      </w:pPr>
      <w:r>
        <w:tab/>
        <w:t>11.</w:t>
      </w:r>
      <w:r>
        <w:tab/>
        <w:t xml:space="preserve">Estimated earnings from Supreme Audio &amp;Video = $2000 + 0.04($55,000) = </w:t>
      </w:r>
      <w:r w:rsidRPr="00997789">
        <w:rPr>
          <w:u w:val="double"/>
        </w:rPr>
        <w:t>$4200</w:t>
      </w:r>
    </w:p>
    <w:p w:rsidR="00B13C30" w:rsidRDefault="00B13C30" w:rsidP="00B13C30">
      <w:pPr>
        <w:pStyle w:val="ISMab"/>
        <w:spacing w:after="0"/>
      </w:pPr>
      <w:r>
        <w:tab/>
      </w:r>
      <w:r>
        <w:tab/>
        <w:t>Estimated earnings from Buy-Right = $1500 + 0.03($25,000) + 0.06($55,000 – $25,000)</w:t>
      </w:r>
    </w:p>
    <w:p w:rsidR="00B13C30" w:rsidRDefault="00B13C30" w:rsidP="00B13C30">
      <w:pPr>
        <w:pStyle w:val="ISMab"/>
        <w:ind w:left="3960"/>
      </w:pPr>
      <w:r>
        <w:t xml:space="preserve"> = </w:t>
      </w:r>
      <w:r w:rsidRPr="00997789">
        <w:rPr>
          <w:u w:val="double"/>
        </w:rPr>
        <w:t>$4</w:t>
      </w:r>
      <w:r>
        <w:rPr>
          <w:u w:val="double"/>
        </w:rPr>
        <w:t>05</w:t>
      </w:r>
      <w:r w:rsidRPr="00997789">
        <w:rPr>
          <w:u w:val="double"/>
        </w:rPr>
        <w:t>0</w:t>
      </w:r>
    </w:p>
    <w:p w:rsidR="00B13C30" w:rsidRDefault="00B13C30" w:rsidP="00B13C30">
      <w:pPr>
        <w:pStyle w:val="ISM"/>
        <w:spacing w:after="0"/>
      </w:pPr>
      <w:r>
        <w:tab/>
        <w:t>13.</w:t>
      </w:r>
      <w:r>
        <w:tab/>
        <w:t>Gross earnings = 0.033($50,000) + 0.044($50,000) + 0.055 ($40,000)</w:t>
      </w:r>
    </w:p>
    <w:p w:rsidR="00B13C30" w:rsidRDefault="00B13C30" w:rsidP="00B13C30">
      <w:pPr>
        <w:pStyle w:val="eqn"/>
        <w:spacing w:after="180" w:line="240" w:lineRule="auto"/>
        <w:jc w:val="left"/>
      </w:pPr>
      <w:r>
        <w:tab/>
        <w:t xml:space="preserve">           = </w:t>
      </w:r>
      <w:r>
        <w:rPr>
          <w:u w:val="double"/>
        </w:rPr>
        <w:t>$6050.00</w:t>
      </w:r>
      <w:r>
        <w:t xml:space="preserve"> </w:t>
      </w:r>
    </w:p>
    <w:p w:rsidR="00B13C30" w:rsidRDefault="00B13C30" w:rsidP="00B13C30">
      <w:pPr>
        <w:pStyle w:val="ISMab"/>
        <w:jc w:val="left"/>
      </w:pPr>
      <w:r>
        <w:tab/>
        <w:t>15.</w:t>
      </w:r>
      <w:r>
        <w:tab/>
      </w:r>
      <w:r>
        <w:rPr>
          <w:i/>
        </w:rPr>
        <w:t>a.</w:t>
      </w:r>
      <w:r>
        <w:rPr>
          <w:i/>
        </w:rPr>
        <w:tab/>
      </w:r>
      <w:r>
        <w:t xml:space="preserve">Earnings = 0.05($20,000) + 0.075($20,000) + 0.10($14,880) = </w:t>
      </w:r>
      <w:r>
        <w:rPr>
          <w:u w:val="double"/>
        </w:rPr>
        <w:t>$3988.00</w:t>
      </w:r>
      <w:r>
        <w:t xml:space="preserve"> </w:t>
      </w:r>
    </w:p>
    <w:p w:rsidR="00B13C30" w:rsidRDefault="00B13C30" w:rsidP="00B13C30">
      <w:pPr>
        <w:pStyle w:val="ISMab"/>
        <w:spacing w:after="0"/>
      </w:pPr>
      <w:r>
        <w:tab/>
      </w:r>
      <w:r>
        <w:tab/>
      </w:r>
      <w:r>
        <w:rPr>
          <w:i/>
        </w:rPr>
        <w:t>b.</w:t>
      </w:r>
      <w:r>
        <w:tab/>
        <w:t>For the same earnings from a single straight commission rate,</w:t>
      </w:r>
    </w:p>
    <w:p w:rsidR="00B13C30" w:rsidRDefault="00B13C30" w:rsidP="00B13C30">
      <w:pPr>
        <w:pStyle w:val="eqn"/>
        <w:spacing w:line="240" w:lineRule="auto"/>
      </w:pPr>
      <w:r>
        <w:tab/>
        <w:t xml:space="preserve">Commission rate </w:t>
      </w:r>
      <w:r>
        <w:rPr>
          <w:sz w:val="24"/>
        </w:rPr>
        <w:sym w:font="Symbol" w:char="F0B4"/>
      </w:r>
      <w:r>
        <w:t xml:space="preserve"> $54,880 = $3988.00</w:t>
      </w:r>
    </w:p>
    <w:p w:rsidR="00B13C30" w:rsidRDefault="00B13C30" w:rsidP="00B13C30">
      <w:pPr>
        <w:pStyle w:val="eqn"/>
      </w:pPr>
      <w:r>
        <w:tab/>
        <w:t xml:space="preserve">Commission rate = </w:t>
      </w:r>
      <w:r w:rsidR="00554F9C">
        <w:rPr>
          <w:position w:val="-26"/>
        </w:rPr>
        <w:pict>
          <v:shape id="_x0000_i1066" type="#_x0000_t75" style="width:45pt;height:31.5pt" fillcolor="window">
            <v:imagedata r:id="rId49" o:title=""/>
          </v:shape>
        </w:pict>
      </w:r>
      <w:r>
        <w:t xml:space="preserve"> </w:t>
      </w:r>
      <w:r>
        <w:rPr>
          <w:sz w:val="24"/>
        </w:rPr>
        <w:sym w:font="Symbol" w:char="F0B4"/>
      </w:r>
      <w:r>
        <w:t xml:space="preserve"> 100% = </w:t>
      </w:r>
      <w:r>
        <w:rPr>
          <w:u w:val="double"/>
        </w:rPr>
        <w:t>7.267%</w:t>
      </w:r>
    </w:p>
    <w:p w:rsidR="00B13C30" w:rsidRDefault="00B13C30" w:rsidP="00B13C30">
      <w:pPr>
        <w:pStyle w:val="ISM"/>
        <w:spacing w:after="0"/>
      </w:pPr>
      <w:r>
        <w:tab/>
        <w:t>17.</w:t>
      </w:r>
      <w:r>
        <w:tab/>
        <w:t>Commission earned in August = $3296.97 – $1500.00 = $1796.97</w:t>
      </w:r>
    </w:p>
    <w:p w:rsidR="00B13C30" w:rsidRDefault="00B13C30" w:rsidP="00B13C30">
      <w:pPr>
        <w:pStyle w:val="ISM"/>
        <w:spacing w:after="0"/>
      </w:pPr>
      <w:r>
        <w:tab/>
      </w:r>
      <w:r>
        <w:tab/>
        <w:t xml:space="preserve">Hence, </w:t>
      </w:r>
    </w:p>
    <w:p w:rsidR="00B13C30" w:rsidRDefault="00B13C30" w:rsidP="00B13C30">
      <w:pPr>
        <w:pStyle w:val="eqn"/>
      </w:pPr>
      <w:r>
        <w:tab/>
      </w:r>
      <w:r w:rsidR="008D56B5">
        <w:t>Sales subject to commission =</w:t>
      </w:r>
      <w:r>
        <w:t xml:space="preserve"> ($151,342 – $100,000) = $51,342</w:t>
      </w:r>
    </w:p>
    <w:p w:rsidR="00B13C30" w:rsidRDefault="00B13C30" w:rsidP="00B13C30">
      <w:pPr>
        <w:pStyle w:val="eqn"/>
      </w:pPr>
      <w:r>
        <w:tab/>
        <w:t xml:space="preserve">Commission rate = </w:t>
      </w:r>
      <w:r w:rsidR="00554F9C">
        <w:rPr>
          <w:position w:val="-26"/>
        </w:rPr>
        <w:pict>
          <v:shape id="_x0000_i1067" type="#_x0000_t75" style="width:51.75pt;height:31.5pt" fillcolor="window">
            <v:imagedata r:id="rId50" o:title=""/>
          </v:shape>
        </w:pict>
      </w:r>
      <w:r>
        <w:t xml:space="preserve"> </w:t>
      </w:r>
      <w:r>
        <w:rPr>
          <w:sz w:val="24"/>
        </w:rPr>
        <w:sym w:font="Symbol" w:char="F0B4"/>
      </w:r>
      <w:r>
        <w:t xml:space="preserve"> 100% = </w:t>
      </w:r>
      <w:r>
        <w:rPr>
          <w:u w:val="double"/>
        </w:rPr>
        <w:t xml:space="preserve">3.50% </w:t>
      </w:r>
    </w:p>
    <w:p w:rsidR="00B13C30" w:rsidRDefault="00B13C30" w:rsidP="00B13C30">
      <w:pPr>
        <w:pStyle w:val="ISM"/>
        <w:spacing w:after="0"/>
      </w:pPr>
      <w:r>
        <w:tab/>
        <w:t>19.</w:t>
      </w:r>
      <w:r>
        <w:tab/>
        <w:t>Required monthly commission = $4000 – $2000 = $2000</w:t>
      </w:r>
    </w:p>
    <w:p w:rsidR="00B13C30" w:rsidRDefault="00B13C30" w:rsidP="00B13C30">
      <w:pPr>
        <w:pStyle w:val="ISM"/>
        <w:spacing w:after="0"/>
      </w:pPr>
      <w:r>
        <w:tab/>
      </w:r>
      <w:r>
        <w:tab/>
        <w:t xml:space="preserve">Commission income on first $50,000 of monthly sales is </w:t>
      </w:r>
    </w:p>
    <w:p w:rsidR="00B13C30" w:rsidRDefault="00B13C30" w:rsidP="00B13C30">
      <w:pPr>
        <w:pStyle w:val="eqn"/>
        <w:spacing w:line="240" w:lineRule="auto"/>
      </w:pPr>
      <w:r>
        <w:tab/>
        <w:t xml:space="preserve">0.03($50,000 – $25,000) = $750 </w:t>
      </w:r>
    </w:p>
    <w:p w:rsidR="00B13C30" w:rsidRDefault="00B13C30" w:rsidP="00B13C30">
      <w:pPr>
        <w:pStyle w:val="ISM"/>
        <w:spacing w:after="0"/>
        <w:jc w:val="left"/>
      </w:pPr>
      <w:r>
        <w:tab/>
      </w:r>
      <w:r>
        <w:tab/>
        <w:t>The combined commission and bonus rate on sales exceeding $50,000 is 3% + 3% = 6%.</w:t>
      </w:r>
    </w:p>
    <w:p w:rsidR="00B13C30" w:rsidRDefault="00B13C30" w:rsidP="00B13C30">
      <w:pPr>
        <w:pStyle w:val="ISM"/>
        <w:spacing w:after="0"/>
      </w:pPr>
      <w:r>
        <w:tab/>
      </w:r>
      <w:r>
        <w:tab/>
        <w:t xml:space="preserve">Hence, </w:t>
      </w:r>
    </w:p>
    <w:p w:rsidR="00B13C30" w:rsidRDefault="00B13C30" w:rsidP="00B13C30">
      <w:pPr>
        <w:pStyle w:val="eqn"/>
        <w:spacing w:line="240" w:lineRule="auto"/>
      </w:pPr>
      <w:r>
        <w:tab/>
        <w:t>0.06(Sales exceeding $50,000) = $2000 – $750</w:t>
      </w:r>
    </w:p>
    <w:p w:rsidR="00B13C30" w:rsidRDefault="00B13C30" w:rsidP="00B13C30">
      <w:pPr>
        <w:pStyle w:val="eqn"/>
        <w:spacing w:line="240" w:lineRule="auto"/>
      </w:pPr>
      <w:r>
        <w:tab/>
        <w:t xml:space="preserve">Sales exceeding $50,000 = </w:t>
      </w:r>
      <w:r w:rsidR="00554F9C">
        <w:rPr>
          <w:position w:val="-22"/>
        </w:rPr>
        <w:pict>
          <v:shape id="_x0000_i1068" type="#_x0000_t75" style="width:36pt;height:30pt" fillcolor="window">
            <v:imagedata r:id="rId51" o:title=""/>
          </v:shape>
        </w:pict>
      </w:r>
      <w:r>
        <w:t xml:space="preserve"> = $20,833.33 </w:t>
      </w:r>
    </w:p>
    <w:p w:rsidR="00B13C30" w:rsidRDefault="00B13C30" w:rsidP="00B13C30">
      <w:pPr>
        <w:pStyle w:val="ISM"/>
        <w:spacing w:line="480" w:lineRule="auto"/>
      </w:pPr>
      <w:r>
        <w:tab/>
      </w:r>
      <w:r>
        <w:tab/>
        <w:t xml:space="preserve">Required monthly sales = </w:t>
      </w:r>
      <w:r>
        <w:rPr>
          <w:u w:val="double"/>
        </w:rPr>
        <w:t>$70,833.33</w:t>
      </w:r>
    </w:p>
    <w:p w:rsidR="00C54D74" w:rsidRDefault="00C54D74">
      <w:pPr>
        <w:spacing w:after="200" w:line="276" w:lineRule="auto"/>
        <w:rPr>
          <w:rFonts w:ascii="Arial" w:hAnsi="Arial"/>
          <w:b/>
          <w:sz w:val="24"/>
        </w:rPr>
      </w:pPr>
      <w:r>
        <w:rPr>
          <w:rFonts w:ascii="Arial" w:hAnsi="Arial"/>
          <w:b/>
          <w:sz w:val="24"/>
        </w:rPr>
        <w:br w:type="page"/>
      </w:r>
    </w:p>
    <w:p w:rsidR="004042F2" w:rsidRDefault="004042F2" w:rsidP="004042F2">
      <w:pPr>
        <w:spacing w:line="360" w:lineRule="auto"/>
        <w:rPr>
          <w:rFonts w:ascii="Arial" w:hAnsi="Arial"/>
          <w:b/>
          <w:sz w:val="24"/>
        </w:rPr>
      </w:pPr>
      <w:r>
        <w:rPr>
          <w:rFonts w:ascii="Arial" w:hAnsi="Arial"/>
          <w:b/>
          <w:sz w:val="24"/>
        </w:rPr>
        <w:lastRenderedPageBreak/>
        <w:t>Concept Questions  (Section 1.4)</w:t>
      </w:r>
    </w:p>
    <w:p w:rsidR="004042F2" w:rsidRDefault="004042F2" w:rsidP="004042F2">
      <w:pPr>
        <w:tabs>
          <w:tab w:val="right" w:pos="360"/>
          <w:tab w:val="left" w:pos="630"/>
        </w:tabs>
        <w:spacing w:after="120"/>
        <w:ind w:left="634" w:hanging="634"/>
        <w:rPr>
          <w:rFonts w:ascii="Arial" w:hAnsi="Arial"/>
          <w:sz w:val="22"/>
        </w:rPr>
      </w:pPr>
      <w:r>
        <w:rPr>
          <w:rFonts w:ascii="Arial" w:hAnsi="Arial"/>
          <w:sz w:val="22"/>
        </w:rPr>
        <w:tab/>
        <w:t>1.</w:t>
      </w:r>
      <w:r>
        <w:rPr>
          <w:rFonts w:ascii="Arial" w:hAnsi="Arial"/>
          <w:sz w:val="22"/>
        </w:rPr>
        <w:tab/>
        <w:t xml:space="preserve">You should calculate a weighted average </w:t>
      </w:r>
      <w:r>
        <w:rPr>
          <w:rFonts w:ascii="Arial" w:hAnsi="Arial"/>
          <w:sz w:val="22"/>
          <w:u w:val="double"/>
        </w:rPr>
        <w:t>when some of the values being averaged are more important or occur more frequently than other values</w:t>
      </w:r>
      <w:r>
        <w:rPr>
          <w:rFonts w:ascii="Arial" w:hAnsi="Arial"/>
          <w:sz w:val="22"/>
        </w:rPr>
        <w:t>.</w:t>
      </w:r>
    </w:p>
    <w:p w:rsidR="004042F2" w:rsidRDefault="004042F2" w:rsidP="004042F2">
      <w:pPr>
        <w:tabs>
          <w:tab w:val="right" w:pos="360"/>
          <w:tab w:val="left" w:pos="630"/>
        </w:tabs>
        <w:spacing w:after="120"/>
        <w:ind w:left="634" w:hanging="634"/>
        <w:rPr>
          <w:rFonts w:ascii="Arial" w:hAnsi="Arial"/>
          <w:sz w:val="22"/>
        </w:rPr>
      </w:pPr>
      <w:r>
        <w:rPr>
          <w:rFonts w:ascii="Arial" w:hAnsi="Arial"/>
          <w:sz w:val="22"/>
        </w:rPr>
        <w:tab/>
        <w:t>3.</w:t>
      </w:r>
      <w:r>
        <w:rPr>
          <w:rFonts w:ascii="Arial" w:hAnsi="Arial"/>
          <w:sz w:val="22"/>
        </w:rPr>
        <w:tab/>
        <w:t xml:space="preserve">If you </w:t>
      </w:r>
      <w:r>
        <w:rPr>
          <w:rFonts w:ascii="Arial" w:hAnsi="Arial"/>
          <w:sz w:val="22"/>
          <w:u w:val="double"/>
        </w:rPr>
        <w:t>invest the same amount of money in each investment</w:t>
      </w:r>
      <w:r>
        <w:rPr>
          <w:rFonts w:ascii="Arial" w:hAnsi="Arial"/>
          <w:sz w:val="22"/>
        </w:rPr>
        <w:t>, each rate of return has the same importance. The portfolio’s rate of return will then equal the simple average of the individual rates of return.</w:t>
      </w:r>
    </w:p>
    <w:p w:rsidR="004042F2" w:rsidRDefault="004042F2" w:rsidP="004042F2">
      <w:pPr>
        <w:tabs>
          <w:tab w:val="right" w:pos="360"/>
          <w:tab w:val="left" w:pos="630"/>
        </w:tabs>
        <w:spacing w:after="60"/>
        <w:rPr>
          <w:rFonts w:ascii="Arial" w:hAnsi="Arial"/>
          <w:sz w:val="22"/>
        </w:rPr>
      </w:pPr>
    </w:p>
    <w:p w:rsidR="004042F2" w:rsidRDefault="004042F2" w:rsidP="004042F2">
      <w:pPr>
        <w:spacing w:after="60"/>
        <w:rPr>
          <w:rFonts w:ascii="Arial" w:hAnsi="Arial"/>
          <w:b/>
          <w:sz w:val="24"/>
        </w:rPr>
      </w:pPr>
      <w:r>
        <w:rPr>
          <w:rFonts w:ascii="Arial" w:hAnsi="Arial"/>
          <w:b/>
          <w:sz w:val="24"/>
        </w:rPr>
        <w:t>Exercise 1.4</w:t>
      </w:r>
    </w:p>
    <w:p w:rsidR="004042F2" w:rsidRDefault="004042F2" w:rsidP="004042F2">
      <w:pPr>
        <w:pStyle w:val="ISM"/>
        <w:spacing w:after="60"/>
        <w:ind w:left="547" w:hanging="547"/>
        <w:jc w:val="left"/>
      </w:pPr>
      <w:r>
        <w:tab/>
        <w:t>1.</w:t>
      </w:r>
      <w:r>
        <w:tab/>
        <w:t xml:space="preserve">Weight each number of TV sets per household by the number of homes with that number of TVs. The weighted average number of TVs per household in the survey sample is </w:t>
      </w:r>
    </w:p>
    <w:p w:rsidR="004042F2" w:rsidRDefault="004042F2" w:rsidP="004042F2">
      <w:pPr>
        <w:pStyle w:val="eqn"/>
        <w:spacing w:line="240" w:lineRule="auto"/>
      </w:pPr>
      <w:r>
        <w:tab/>
      </w:r>
      <w:r w:rsidR="00554F9C">
        <w:rPr>
          <w:position w:val="-22"/>
        </w:rPr>
        <w:pict>
          <v:shape id="_x0000_i1069" type="#_x0000_t75" style="width:3in;height:30pt" fillcolor="window">
            <v:imagedata r:id="rId52" o:title=""/>
          </v:shape>
        </w:pict>
      </w:r>
      <w:r>
        <w:t xml:space="preserve"> = </w:t>
      </w:r>
      <w:r>
        <w:rPr>
          <w:u w:val="double"/>
        </w:rPr>
        <w:t xml:space="preserve">1.53 </w:t>
      </w:r>
    </w:p>
    <w:p w:rsidR="004042F2" w:rsidRDefault="004042F2" w:rsidP="004042F2">
      <w:pPr>
        <w:pStyle w:val="ISM"/>
        <w:spacing w:after="180"/>
        <w:jc w:val="left"/>
      </w:pPr>
      <w:r>
        <w:tab/>
      </w:r>
      <w:r>
        <w:tab/>
        <w:t>Based on the survey, we estimate the average number of TVs per household to be 1.53.</w:t>
      </w:r>
    </w:p>
    <w:p w:rsidR="004042F2" w:rsidRDefault="004042F2" w:rsidP="004042F2">
      <w:pPr>
        <w:pStyle w:val="ISM"/>
        <w:spacing w:after="60"/>
        <w:ind w:left="547" w:hanging="547"/>
      </w:pPr>
      <w:r>
        <w:tab/>
        <w:t>3</w:t>
      </w:r>
      <w:r>
        <w:tab/>
        <w:t xml:space="preserve">We should weight each </w:t>
      </w:r>
      <w:r w:rsidR="00C54D74">
        <w:t>“goals against”</w:t>
      </w:r>
      <w:r>
        <w:t xml:space="preserve"> figure by the number of games in which that number was scored. </w:t>
      </w:r>
    </w:p>
    <w:p w:rsidR="004042F2" w:rsidRDefault="004042F2" w:rsidP="004042F2">
      <w:pPr>
        <w:pStyle w:val="eqn"/>
        <w:rPr>
          <w:u w:val="double"/>
        </w:rPr>
      </w:pPr>
      <w:r>
        <w:tab/>
        <w:t xml:space="preserve">GAA = </w:t>
      </w:r>
      <w:r w:rsidR="00554F9C">
        <w:rPr>
          <w:position w:val="-22"/>
        </w:rPr>
        <w:pict>
          <v:shape id="_x0000_i1070" type="#_x0000_t75" style="width:207.75pt;height:31.5pt" fillcolor="window">
            <v:imagedata r:id="rId53" o:title=""/>
          </v:shape>
        </w:pict>
      </w:r>
      <w:r>
        <w:t xml:space="preserve"> = </w:t>
      </w:r>
      <w:r>
        <w:rPr>
          <w:u w:val="double"/>
        </w:rPr>
        <w:t xml:space="preserve">3.50 </w:t>
      </w:r>
    </w:p>
    <w:p w:rsidR="00545E61" w:rsidRDefault="004042F2" w:rsidP="004042F2">
      <w:pPr>
        <w:pStyle w:val="ISM"/>
        <w:spacing w:after="0"/>
        <w:jc w:val="left"/>
      </w:pPr>
      <w:r>
        <w:tab/>
        <w:t>5.</w:t>
      </w:r>
      <w:r>
        <w:tab/>
      </w:r>
      <w:r w:rsidR="007B5FAA">
        <w:t xml:space="preserve">Babe Ruth’s </w:t>
      </w:r>
      <w:r w:rsidR="00545E61">
        <w:t xml:space="preserve">weighted average slugging percentage is </w:t>
      </w:r>
    </w:p>
    <w:p w:rsidR="007B5FAA" w:rsidRDefault="007B5FAA" w:rsidP="004042F2">
      <w:pPr>
        <w:pStyle w:val="ISM"/>
        <w:spacing w:after="0"/>
        <w:jc w:val="left"/>
      </w:pPr>
    </w:p>
    <w:p w:rsidR="00545E61" w:rsidRDefault="00545E61" w:rsidP="004042F2">
      <w:pPr>
        <w:pStyle w:val="ISM"/>
        <w:spacing w:after="0"/>
        <w:jc w:val="left"/>
      </w:pPr>
      <w:r>
        <w:tab/>
      </w:r>
      <w:r>
        <w:tab/>
      </w:r>
      <w:r>
        <w:tab/>
      </w:r>
      <m:oMath>
        <m:f>
          <m:fPr>
            <m:ctrlPr>
              <w:rPr>
                <w:rFonts w:ascii="Cambria Math" w:hAnsi="Cambria Math" w:cs="Arial"/>
                <w:i/>
              </w:rPr>
            </m:ctrlPr>
          </m:fPr>
          <m:num>
            <m:r>
              <w:rPr>
                <w:rFonts w:ascii="Cambria Math" w:hAnsi="Cambria Math" w:cs="Arial"/>
              </w:rPr>
              <m:t xml:space="preserve">714 </m:t>
            </m:r>
            <m:d>
              <m:dPr>
                <m:ctrlPr>
                  <w:rPr>
                    <w:rFonts w:ascii="Cambria Math" w:hAnsi="Cambria Math" w:cs="Arial"/>
                    <w:i/>
                  </w:rPr>
                </m:ctrlPr>
              </m:dPr>
              <m:e>
                <m:r>
                  <w:rPr>
                    <w:rFonts w:ascii="Cambria Math" w:hAnsi="Cambria Math" w:cs="Arial"/>
                  </w:rPr>
                  <m:t>4</m:t>
                </m:r>
              </m:e>
            </m:d>
            <m:r>
              <w:rPr>
                <w:rFonts w:ascii="Cambria Math" w:hAnsi="Cambria Math" w:cs="Arial"/>
              </w:rPr>
              <m:t xml:space="preserve">+136 </m:t>
            </m:r>
            <m:d>
              <m:dPr>
                <m:ctrlPr>
                  <w:rPr>
                    <w:rFonts w:ascii="Cambria Math" w:hAnsi="Cambria Math" w:cs="Arial"/>
                    <w:i/>
                  </w:rPr>
                </m:ctrlPr>
              </m:dPr>
              <m:e>
                <m:r>
                  <w:rPr>
                    <w:rFonts w:ascii="Cambria Math" w:hAnsi="Cambria Math" w:cs="Arial"/>
                  </w:rPr>
                  <m:t>3</m:t>
                </m:r>
              </m:e>
            </m:d>
            <m:r>
              <w:rPr>
                <w:rFonts w:ascii="Cambria Math" w:hAnsi="Cambria Math" w:cs="Arial"/>
              </w:rPr>
              <m:t>+506</m:t>
            </m:r>
            <m:d>
              <m:dPr>
                <m:ctrlPr>
                  <w:rPr>
                    <w:rFonts w:ascii="Cambria Math" w:hAnsi="Cambria Math" w:cs="Arial"/>
                    <w:i/>
                  </w:rPr>
                </m:ctrlPr>
              </m:dPr>
              <m:e>
                <m:r>
                  <w:rPr>
                    <w:rFonts w:ascii="Cambria Math" w:hAnsi="Cambria Math" w:cs="Arial"/>
                  </w:rPr>
                  <m:t>2</m:t>
                </m:r>
              </m:e>
            </m:d>
            <m:r>
              <w:rPr>
                <w:rFonts w:ascii="Cambria Math" w:hAnsi="Cambria Math" w:cs="Arial"/>
              </w:rPr>
              <m:t>+2873</m:t>
            </m:r>
            <m:d>
              <m:dPr>
                <m:ctrlPr>
                  <w:rPr>
                    <w:rFonts w:ascii="Cambria Math" w:hAnsi="Cambria Math" w:cs="Arial"/>
                    <w:i/>
                  </w:rPr>
                </m:ctrlPr>
              </m:dPr>
              <m:e>
                <m:r>
                  <w:rPr>
                    <w:rFonts w:ascii="Cambria Math" w:hAnsi="Cambria Math" w:cs="Arial"/>
                  </w:rPr>
                  <m:t>1</m:t>
                </m:r>
              </m:e>
            </m:d>
            <m:r>
              <w:rPr>
                <w:rFonts w:ascii="Cambria Math" w:hAnsi="Cambria Math" w:cs="Arial"/>
              </w:rPr>
              <m:t xml:space="preserve">+4170(0) </m:t>
            </m:r>
          </m:num>
          <m:den>
            <m:r>
              <w:rPr>
                <w:rFonts w:ascii="Cambria Math" w:hAnsi="Cambria Math" w:cs="Arial"/>
              </w:rPr>
              <m:t>8399</m:t>
            </m:r>
          </m:den>
        </m:f>
        <m:r>
          <w:rPr>
            <w:rFonts w:ascii="Cambria Math" w:hAnsi="Cambria Math" w:cs="Arial" w:hint="eastAsia"/>
          </w:rPr>
          <m:t>×</m:t>
        </m:r>
        <m:r>
          <w:rPr>
            <w:rFonts w:ascii="Cambria Math" w:hAnsi="Cambria Math" w:cs="Arial"/>
          </w:rPr>
          <m:t xml:space="preserve"> 100=</m:t>
        </m:r>
        <m:f>
          <m:fPr>
            <m:ctrlPr>
              <w:rPr>
                <w:rFonts w:ascii="Cambria Math" w:hAnsi="Cambria Math" w:cs="Arial"/>
                <w:i/>
              </w:rPr>
            </m:ctrlPr>
          </m:fPr>
          <m:num>
            <m:r>
              <w:rPr>
                <w:rFonts w:ascii="Cambria Math" w:hAnsi="Cambria Math" w:cs="Arial"/>
              </w:rPr>
              <m:t>7149</m:t>
            </m:r>
          </m:num>
          <m:den>
            <m:r>
              <w:rPr>
                <w:rFonts w:ascii="Cambria Math" w:hAnsi="Cambria Math" w:cs="Arial"/>
              </w:rPr>
              <m:t>8399</m:t>
            </m:r>
          </m:den>
        </m:f>
        <m:r>
          <w:rPr>
            <w:rFonts w:ascii="Cambria Math" w:hAnsi="Cambria Math" w:cs="Arial"/>
          </w:rPr>
          <m:t xml:space="preserve"> </m:t>
        </m:r>
        <m:r>
          <w:rPr>
            <w:rFonts w:ascii="Cambria Math" w:hAnsi="Cambria Math" w:cs="Arial" w:hint="eastAsia"/>
          </w:rPr>
          <m:t>×</m:t>
        </m:r>
        <m:r>
          <w:rPr>
            <w:rFonts w:ascii="Cambria Math" w:hAnsi="Cambria Math" w:cs="Arial"/>
          </w:rPr>
          <m:t xml:space="preserve"> 100 =0.85117 </m:t>
        </m:r>
        <m:r>
          <w:rPr>
            <w:rFonts w:ascii="Cambria Math" w:hAnsi="Cambria Math" w:cs="Arial" w:hint="eastAsia"/>
          </w:rPr>
          <m:t>×</m:t>
        </m:r>
        <m:r>
          <w:rPr>
            <w:rFonts w:ascii="Cambria Math" w:hAnsi="Cambria Math" w:cs="Arial"/>
          </w:rPr>
          <m:t xml:space="preserve"> 100 </m:t>
        </m:r>
      </m:oMath>
      <w:r w:rsidR="007B5FAA">
        <w:t xml:space="preserve">= </w:t>
      </w:r>
      <w:r w:rsidR="007B5FAA" w:rsidRPr="00695B7D">
        <w:rPr>
          <w:u w:val="double"/>
        </w:rPr>
        <w:t>85.12%</w:t>
      </w:r>
    </w:p>
    <w:p w:rsidR="00545E61" w:rsidRDefault="00545E61" w:rsidP="004042F2">
      <w:pPr>
        <w:pStyle w:val="ISM"/>
        <w:spacing w:after="0"/>
        <w:jc w:val="left"/>
      </w:pPr>
    </w:p>
    <w:p w:rsidR="004042F2" w:rsidRDefault="007B5FAA" w:rsidP="00695B7D">
      <w:pPr>
        <w:pStyle w:val="ISM"/>
        <w:spacing w:after="0"/>
        <w:ind w:left="142"/>
        <w:jc w:val="left"/>
      </w:pPr>
      <w:r>
        <w:t xml:space="preserve">7. </w:t>
      </w:r>
      <w:r w:rsidR="004042F2">
        <w:t>The weighted average interest rate that will</w:t>
      </w:r>
      <w:r w:rsidR="004042F2">
        <w:rPr>
          <w:b/>
        </w:rPr>
        <w:t xml:space="preserve"> </w:t>
      </w:r>
      <w:r w:rsidR="004042F2">
        <w:t>be charged on the new $57,500 balance is</w:t>
      </w:r>
    </w:p>
    <w:p w:rsidR="004042F2" w:rsidRDefault="004042F2" w:rsidP="00695B7D">
      <w:pPr>
        <w:pStyle w:val="eqn"/>
        <w:ind w:left="142"/>
        <w:rPr>
          <w:u w:val="double"/>
        </w:rPr>
      </w:pPr>
      <w:r>
        <w:tab/>
      </w:r>
      <w:r w:rsidR="00554F9C">
        <w:rPr>
          <w:position w:val="-22"/>
        </w:rPr>
        <w:pict>
          <v:shape id="_x0000_i1071" type="#_x0000_t75" style="width:139.5pt;height:30pt" fillcolor="window">
            <v:imagedata r:id="rId54" o:title=""/>
          </v:shape>
        </w:pict>
      </w:r>
      <w:r>
        <w:t xml:space="preserve"> = </w:t>
      </w:r>
      <w:r>
        <w:rPr>
          <w:u w:val="double"/>
        </w:rPr>
        <w:t>7.65%</w:t>
      </w:r>
    </w:p>
    <w:p w:rsidR="004042F2" w:rsidRDefault="004042F2" w:rsidP="004042F2">
      <w:pPr>
        <w:pStyle w:val="ISM"/>
        <w:spacing w:after="60"/>
        <w:ind w:left="547" w:hanging="547"/>
        <w:jc w:val="left"/>
      </w:pPr>
      <w:r>
        <w:tab/>
      </w:r>
      <w:r w:rsidR="007B5FAA">
        <w:t>9</w:t>
      </w:r>
      <w:r>
        <w:t>.</w:t>
      </w:r>
      <w:r>
        <w:tab/>
        <w:t xml:space="preserve">Weight each score by the number of students who obtained that score. The weighted average score is </w:t>
      </w:r>
    </w:p>
    <w:p w:rsidR="004042F2" w:rsidRDefault="004042F2" w:rsidP="004042F2">
      <w:pPr>
        <w:pStyle w:val="eqn"/>
        <w:rPr>
          <w:u w:val="double"/>
        </w:rPr>
      </w:pPr>
      <w:r>
        <w:tab/>
      </w:r>
      <w:r w:rsidR="00554F9C">
        <w:rPr>
          <w:position w:val="-22"/>
        </w:rPr>
        <w:pict>
          <v:shape id="_x0000_i1072" type="#_x0000_t75" style="width:213pt;height:31.5pt" fillcolor="window">
            <v:imagedata r:id="rId55" o:title=""/>
          </v:shape>
        </w:pict>
      </w:r>
      <w:r>
        <w:t xml:space="preserve"> = </w:t>
      </w:r>
      <w:r>
        <w:rPr>
          <w:u w:val="double"/>
        </w:rPr>
        <w:t xml:space="preserve">7.53 </w:t>
      </w:r>
    </w:p>
    <w:p w:rsidR="004042F2" w:rsidRDefault="004042F2" w:rsidP="004042F2">
      <w:pPr>
        <w:pStyle w:val="ISM"/>
        <w:spacing w:after="60"/>
        <w:ind w:left="547" w:hanging="547"/>
        <w:jc w:val="left"/>
      </w:pPr>
      <w:r>
        <w:tab/>
      </w:r>
      <w:r w:rsidR="004A7089">
        <w:t>11</w:t>
      </w:r>
      <w:r>
        <w:t>.</w:t>
      </w:r>
      <w:r>
        <w:tab/>
        <w:t xml:space="preserve">Note that the age of receivables (rather than the dollar amount of receivables) is to be averaged. The relative importance of each of the three age classifications is determined by the dollar amount in each category. Hence, the weighting factors are the respective dollar amounts of receivables. The (weighted) average age of accounts receivable is </w:t>
      </w:r>
    </w:p>
    <w:p w:rsidR="004042F2" w:rsidRDefault="004042F2" w:rsidP="004042F2">
      <w:pPr>
        <w:pStyle w:val="eqn"/>
        <w:spacing w:after="60"/>
        <w:jc w:val="left"/>
      </w:pPr>
      <w:r>
        <w:tab/>
      </w:r>
      <w:r w:rsidR="00554F9C">
        <w:rPr>
          <w:position w:val="-26"/>
        </w:rPr>
        <w:pict>
          <v:shape id="_x0000_i1073" type="#_x0000_t75" style="width:246pt;height:31.5pt" fillcolor="window">
            <v:imagedata r:id="rId56" o:title=""/>
          </v:shape>
        </w:pict>
      </w:r>
      <w:r>
        <w:t xml:space="preserve"> = </w:t>
      </w:r>
      <w:r>
        <w:rPr>
          <w:u w:val="double"/>
        </w:rPr>
        <w:t xml:space="preserve">43.74 days </w:t>
      </w:r>
    </w:p>
    <w:p w:rsidR="004042F2" w:rsidRDefault="004042F2" w:rsidP="004042F2">
      <w:pPr>
        <w:pStyle w:val="eqn"/>
        <w:tabs>
          <w:tab w:val="clear" w:pos="1440"/>
          <w:tab w:val="right" w:pos="360"/>
          <w:tab w:val="left" w:pos="630"/>
          <w:tab w:val="left" w:pos="990"/>
        </w:tabs>
        <w:spacing w:line="240" w:lineRule="auto"/>
      </w:pPr>
      <w:r>
        <w:t>1</w:t>
      </w:r>
      <w:r w:rsidR="004A7089">
        <w:t>3</w:t>
      </w:r>
      <w:r>
        <w:t>.</w:t>
      </w:r>
      <w:r>
        <w:tab/>
      </w:r>
      <w:r>
        <w:rPr>
          <w:i/>
        </w:rPr>
        <w:tab/>
        <w:t>a</w:t>
      </w:r>
      <w:r>
        <w:t>.</w:t>
      </w:r>
      <w:r>
        <w:tab/>
        <w:t xml:space="preserve">The weighted average cost of units purchased during the year is </w:t>
      </w:r>
    </w:p>
    <w:p w:rsidR="004042F2" w:rsidRDefault="004042F2" w:rsidP="004042F2">
      <w:pPr>
        <w:pStyle w:val="eqn"/>
        <w:spacing w:line="240" w:lineRule="auto"/>
      </w:pPr>
      <w:r>
        <w:tab/>
      </w:r>
      <w:r w:rsidR="00554F9C">
        <w:rPr>
          <w:position w:val="-22"/>
        </w:rPr>
        <w:pict>
          <v:shape id="_x0000_i1074" type="#_x0000_t75" style="width:209.25pt;height:30pt" fillcolor="window">
            <v:imagedata r:id="rId57" o:title=""/>
          </v:shape>
        </w:pict>
      </w:r>
      <w:r>
        <w:t xml:space="preserve"> = </w:t>
      </w:r>
      <w:r>
        <w:rPr>
          <w:u w:val="double"/>
        </w:rPr>
        <w:t xml:space="preserve">$10.67 </w:t>
      </w:r>
    </w:p>
    <w:p w:rsidR="004042F2" w:rsidRDefault="004042F2" w:rsidP="004042F2">
      <w:pPr>
        <w:pStyle w:val="ISMab"/>
        <w:tabs>
          <w:tab w:val="clear" w:pos="270"/>
          <w:tab w:val="clear" w:pos="540"/>
          <w:tab w:val="clear" w:pos="900"/>
          <w:tab w:val="decimal" w:pos="360"/>
          <w:tab w:val="left" w:pos="630"/>
          <w:tab w:val="left" w:pos="990"/>
        </w:tabs>
        <w:spacing w:after="60"/>
        <w:ind w:left="990" w:hanging="990"/>
      </w:pPr>
      <w:r>
        <w:tab/>
      </w:r>
      <w:r>
        <w:tab/>
      </w:r>
      <w:r>
        <w:rPr>
          <w:i/>
        </w:rPr>
        <w:t>b.</w:t>
      </w:r>
      <w:r>
        <w:rPr>
          <w:i/>
        </w:rPr>
        <w:tab/>
      </w:r>
      <w:r>
        <w:t xml:space="preserve">The weighted average cost of the beginning inventory and units purchased during the year is </w:t>
      </w:r>
    </w:p>
    <w:p w:rsidR="004042F2" w:rsidRDefault="004042F2" w:rsidP="004042F2">
      <w:pPr>
        <w:pStyle w:val="eqn"/>
        <w:spacing w:line="240" w:lineRule="auto"/>
      </w:pPr>
      <w:r>
        <w:tab/>
      </w:r>
      <w:r w:rsidR="00554F9C">
        <w:rPr>
          <w:position w:val="-22"/>
        </w:rPr>
        <w:pict>
          <v:shape id="_x0000_i1075" type="#_x0000_t75" style="width:145.5pt;height:30pt" fillcolor="window">
            <v:imagedata r:id="rId58" o:title=""/>
          </v:shape>
        </w:pict>
      </w:r>
      <w:r>
        <w:t xml:space="preserve"> = </w:t>
      </w:r>
      <w:r>
        <w:rPr>
          <w:u w:val="double"/>
        </w:rPr>
        <w:t xml:space="preserve">$10.66 </w:t>
      </w:r>
    </w:p>
    <w:p w:rsidR="004042F2" w:rsidRDefault="004042F2" w:rsidP="004042F2">
      <w:pPr>
        <w:pStyle w:val="ISMab"/>
        <w:tabs>
          <w:tab w:val="clear" w:pos="270"/>
          <w:tab w:val="clear" w:pos="540"/>
          <w:tab w:val="clear" w:pos="900"/>
          <w:tab w:val="decimal" w:pos="360"/>
          <w:tab w:val="left" w:pos="630"/>
          <w:tab w:val="left" w:pos="990"/>
        </w:tabs>
        <w:spacing w:after="0"/>
      </w:pPr>
      <w:r>
        <w:lastRenderedPageBreak/>
        <w:tab/>
      </w:r>
      <w:r>
        <w:tab/>
      </w:r>
      <w:r>
        <w:rPr>
          <w:i/>
        </w:rPr>
        <w:t>c.</w:t>
      </w:r>
      <w:r>
        <w:tab/>
        <w:t xml:space="preserve"> Value of ending inventory = 239 </w:t>
      </w:r>
      <w:r>
        <w:rPr>
          <w:sz w:val="24"/>
        </w:rPr>
        <w:sym w:font="Symbol" w:char="F0B4"/>
      </w:r>
      <w:r>
        <w:t xml:space="preserve"> Weighted average cost</w:t>
      </w:r>
    </w:p>
    <w:p w:rsidR="004042F2" w:rsidRDefault="004042F2" w:rsidP="004042F2">
      <w:pPr>
        <w:pStyle w:val="ISMab"/>
        <w:spacing w:after="0"/>
      </w:pPr>
      <w:r>
        <w:tab/>
      </w:r>
      <w:r>
        <w:tab/>
      </w:r>
      <w:r>
        <w:tab/>
      </w:r>
      <w:r>
        <w:tab/>
      </w:r>
      <w:r>
        <w:tab/>
      </w:r>
      <w:r>
        <w:tab/>
      </w:r>
      <w:r>
        <w:tab/>
        <w:t xml:space="preserve">= 239($10.66) </w:t>
      </w:r>
    </w:p>
    <w:p w:rsidR="004042F2" w:rsidRDefault="004042F2" w:rsidP="0043673E">
      <w:pPr>
        <w:pStyle w:val="ISMab"/>
        <w:spacing w:line="360" w:lineRule="auto"/>
      </w:pPr>
      <w:r>
        <w:tab/>
      </w:r>
      <w:r>
        <w:tab/>
      </w:r>
      <w:r>
        <w:tab/>
      </w:r>
      <w:r>
        <w:tab/>
      </w:r>
      <w:r>
        <w:tab/>
      </w:r>
      <w:r>
        <w:tab/>
      </w:r>
      <w:r>
        <w:tab/>
        <w:t xml:space="preserve">= </w:t>
      </w:r>
      <w:r>
        <w:rPr>
          <w:u w:val="double"/>
        </w:rPr>
        <w:t xml:space="preserve">$2547.74 </w:t>
      </w:r>
    </w:p>
    <w:p w:rsidR="00EC11F4" w:rsidRPr="00F35C05" w:rsidRDefault="004042F2" w:rsidP="00F35C05">
      <w:pPr>
        <w:pStyle w:val="ISM"/>
        <w:spacing w:after="0"/>
        <w:ind w:left="544" w:hanging="544"/>
        <w:jc w:val="left"/>
      </w:pPr>
      <w:r>
        <w:t>1</w:t>
      </w:r>
      <w:r w:rsidR="004A7089">
        <w:t>5</w:t>
      </w:r>
      <w:r w:rsidR="00EC11F4">
        <w:t>.</w:t>
      </w:r>
      <w:r w:rsidR="00F35C05">
        <w:tab/>
      </w:r>
      <w:r w:rsidR="00EC11F4">
        <w:t>Each “Menu price as a % of cost” should be weighted by the fraction of revenue obtained from the respective food category. The weighted average “Menu price as a % of cost” is</w:t>
      </w:r>
    </w:p>
    <w:p w:rsidR="005368B1" w:rsidRDefault="005368B1" w:rsidP="00695B7D">
      <w:pPr>
        <w:pStyle w:val="ISM"/>
        <w:spacing w:after="0"/>
        <w:ind w:left="547" w:hanging="547"/>
        <w:jc w:val="left"/>
        <w:rPr>
          <w:position w:val="-22"/>
        </w:rPr>
      </w:pPr>
      <w:r>
        <w:rPr>
          <w:position w:val="-22"/>
        </w:rPr>
        <w:tab/>
      </w:r>
      <w:r>
        <w:rPr>
          <w:position w:val="-22"/>
        </w:rPr>
        <w:tab/>
        <w:t>a. The weighted average menu price (as % of input cost) is</w:t>
      </w:r>
    </w:p>
    <w:p w:rsidR="005368B1" w:rsidRDefault="005368B1" w:rsidP="004042F2">
      <w:pPr>
        <w:pStyle w:val="ISM"/>
        <w:spacing w:after="0"/>
        <w:ind w:left="547" w:hanging="547"/>
        <w:jc w:val="center"/>
        <w:rPr>
          <w:position w:val="-22"/>
        </w:rPr>
      </w:pPr>
    </w:p>
    <w:p w:rsidR="004042F2" w:rsidRDefault="00554F9C" w:rsidP="004042F2">
      <w:pPr>
        <w:pStyle w:val="ISM"/>
        <w:spacing w:after="0"/>
        <w:ind w:left="547" w:hanging="547"/>
        <w:jc w:val="center"/>
      </w:pPr>
      <w:r>
        <w:rPr>
          <w:position w:val="-22"/>
        </w:rPr>
        <w:pict>
          <v:shape id="_x0000_i1076" type="#_x0000_t75" style="width:253.5pt;height:30pt" fillcolor="window">
            <v:imagedata r:id="rId59" o:title=""/>
          </v:shape>
        </w:pict>
      </w:r>
      <w:r w:rsidR="004042F2">
        <w:t xml:space="preserve"> = </w:t>
      </w:r>
      <w:r w:rsidR="004042F2">
        <w:rPr>
          <w:u w:val="double"/>
        </w:rPr>
        <w:t>226.25%</w:t>
      </w:r>
      <w:r w:rsidR="004042F2" w:rsidRPr="00E04E1D">
        <w:t xml:space="preserve"> of input costs</w:t>
      </w:r>
    </w:p>
    <w:p w:rsidR="004042F2" w:rsidRDefault="004042F2" w:rsidP="004042F2">
      <w:pPr>
        <w:pStyle w:val="ISM"/>
        <w:spacing w:after="0"/>
        <w:ind w:left="547" w:hanging="547"/>
        <w:jc w:val="left"/>
      </w:pPr>
      <w:r>
        <w:tab/>
      </w:r>
      <w:r>
        <w:tab/>
      </w:r>
      <w:r w:rsidR="005368B1">
        <w:tab/>
      </w:r>
      <w:r w:rsidR="005368B1">
        <w:tab/>
        <w:t xml:space="preserve">  </w:t>
      </w:r>
      <w:r>
        <w:t xml:space="preserve">On average, </w:t>
      </w:r>
      <w:r>
        <w:tab/>
        <w:t>Menu prices = 2.2625(Input costs)</w:t>
      </w:r>
    </w:p>
    <w:p w:rsidR="005368B1" w:rsidRDefault="004042F2" w:rsidP="004042F2">
      <w:pPr>
        <w:pStyle w:val="ISM"/>
        <w:spacing w:after="0"/>
        <w:ind w:left="547" w:hanging="547"/>
        <w:jc w:val="left"/>
      </w:pPr>
      <w:r>
        <w:tab/>
      </w:r>
      <w:r>
        <w:tab/>
      </w:r>
      <w:r w:rsidR="005368B1">
        <w:t>b. We can find the average i</w:t>
      </w:r>
      <w:r>
        <w:t xml:space="preserve">nput cost </w:t>
      </w:r>
      <w:r w:rsidR="005368B1">
        <w:t xml:space="preserve">as a percentage of revenue (menu prices) by rearranging the equation in part a: </w:t>
      </w:r>
    </w:p>
    <w:p w:rsidR="004042F2" w:rsidRDefault="005368B1" w:rsidP="004042F2">
      <w:pPr>
        <w:pStyle w:val="ISM"/>
        <w:spacing w:after="0"/>
        <w:ind w:left="547" w:hanging="547"/>
        <w:jc w:val="left"/>
      </w:pPr>
      <w:r>
        <w:tab/>
      </w:r>
      <w:r>
        <w:tab/>
      </w:r>
      <w:r>
        <w:tab/>
      </w:r>
      <w:r>
        <w:tab/>
      </w:r>
      <w:r>
        <w:tab/>
      </w:r>
      <w:r w:rsidR="005B7802">
        <w:t xml:space="preserve">Input costs = </w:t>
      </w:r>
      <w:r w:rsidR="00554F9C">
        <w:rPr>
          <w:position w:val="-22"/>
        </w:rPr>
        <w:pict>
          <v:shape id="_x0000_i1077" type="#_x0000_t75" style="width:65.25pt;height:29.25pt" o:allowoverlap="f">
            <v:imagedata r:id="rId60" o:title=""/>
          </v:shape>
        </w:pict>
      </w:r>
      <w:r w:rsidR="004042F2">
        <w:t xml:space="preserve"> = 0.44199(Menu prices)</w:t>
      </w:r>
    </w:p>
    <w:p w:rsidR="004042F2" w:rsidRDefault="004042F2" w:rsidP="004042F2">
      <w:pPr>
        <w:pStyle w:val="ISM"/>
        <w:spacing w:after="0" w:line="480" w:lineRule="auto"/>
        <w:ind w:left="547" w:hanging="547"/>
        <w:jc w:val="left"/>
      </w:pPr>
      <w:r>
        <w:tab/>
      </w:r>
      <w:r>
        <w:tab/>
        <w:t xml:space="preserve">On average, input costs are </w:t>
      </w:r>
      <w:r w:rsidRPr="00E04E1D">
        <w:rPr>
          <w:u w:val="double"/>
        </w:rPr>
        <w:t>44.20%</w:t>
      </w:r>
      <w:r>
        <w:t xml:space="preserve"> of revenue.</w:t>
      </w:r>
    </w:p>
    <w:tbl>
      <w:tblPr>
        <w:tblpPr w:leftFromText="180" w:rightFromText="180" w:vertAnchor="text" w:tblpXSpec="right" w:tblpY="1"/>
        <w:tblOverlap w:val="never"/>
        <w:tblW w:w="0" w:type="auto"/>
        <w:jc w:val="right"/>
        <w:tblLayout w:type="fixed"/>
        <w:tblLook w:val="0000" w:firstRow="0" w:lastRow="0" w:firstColumn="0" w:lastColumn="0" w:noHBand="0" w:noVBand="0"/>
      </w:tblPr>
      <w:tblGrid>
        <w:gridCol w:w="2070"/>
        <w:gridCol w:w="1080"/>
        <w:gridCol w:w="1710"/>
      </w:tblGrid>
      <w:tr w:rsidR="004042F2" w:rsidTr="00FA571A">
        <w:trPr>
          <w:jc w:val="right"/>
        </w:trPr>
        <w:tc>
          <w:tcPr>
            <w:tcW w:w="2070" w:type="dxa"/>
          </w:tcPr>
          <w:p w:rsidR="004042F2" w:rsidRDefault="004042F2" w:rsidP="00FA571A">
            <w:pPr>
              <w:jc w:val="center"/>
              <w:rPr>
                <w:rFonts w:ascii="Arial" w:hAnsi="Arial"/>
                <w:i/>
                <w:sz w:val="22"/>
              </w:rPr>
            </w:pPr>
          </w:p>
          <w:p w:rsidR="004042F2" w:rsidRDefault="004042F2" w:rsidP="00FA571A">
            <w:pPr>
              <w:spacing w:after="60"/>
              <w:jc w:val="center"/>
              <w:rPr>
                <w:rFonts w:ascii="Arial" w:hAnsi="Arial"/>
                <w:i/>
                <w:sz w:val="22"/>
                <w:u w:val="single"/>
              </w:rPr>
            </w:pPr>
            <w:r>
              <w:rPr>
                <w:rFonts w:ascii="Arial" w:hAnsi="Arial"/>
                <w:i/>
                <w:sz w:val="22"/>
                <w:u w:val="single"/>
              </w:rPr>
              <w:t>Period</w:t>
            </w:r>
          </w:p>
        </w:tc>
        <w:tc>
          <w:tcPr>
            <w:tcW w:w="1080" w:type="dxa"/>
          </w:tcPr>
          <w:p w:rsidR="004042F2" w:rsidRDefault="004042F2" w:rsidP="00FA571A">
            <w:pPr>
              <w:pStyle w:val="Heading1"/>
              <w:jc w:val="center"/>
              <w:rPr>
                <w:sz w:val="22"/>
              </w:rPr>
            </w:pPr>
            <w:r>
              <w:rPr>
                <w:sz w:val="22"/>
              </w:rPr>
              <w:t>No. of</w:t>
            </w:r>
          </w:p>
          <w:p w:rsidR="004042F2" w:rsidRDefault="004042F2" w:rsidP="00FA571A">
            <w:pPr>
              <w:jc w:val="center"/>
              <w:rPr>
                <w:rFonts w:ascii="Arial" w:hAnsi="Arial"/>
                <w:i/>
                <w:sz w:val="22"/>
                <w:u w:val="single"/>
              </w:rPr>
            </w:pPr>
            <w:r>
              <w:rPr>
                <w:rFonts w:ascii="Arial" w:hAnsi="Arial"/>
                <w:i/>
                <w:sz w:val="22"/>
                <w:u w:val="single"/>
              </w:rPr>
              <w:t>months</w:t>
            </w:r>
          </w:p>
        </w:tc>
        <w:tc>
          <w:tcPr>
            <w:tcW w:w="1710" w:type="dxa"/>
          </w:tcPr>
          <w:p w:rsidR="004042F2" w:rsidRDefault="004042F2" w:rsidP="00FA571A">
            <w:pPr>
              <w:pStyle w:val="Heading1"/>
              <w:ind w:left="-108"/>
              <w:jc w:val="center"/>
              <w:rPr>
                <w:sz w:val="22"/>
              </w:rPr>
            </w:pPr>
            <w:r>
              <w:rPr>
                <w:sz w:val="22"/>
              </w:rPr>
              <w:t>Number of</w:t>
            </w:r>
          </w:p>
          <w:p w:rsidR="004042F2" w:rsidRDefault="004042F2" w:rsidP="00FA571A">
            <w:pPr>
              <w:ind w:left="-108"/>
              <w:jc w:val="center"/>
              <w:rPr>
                <w:rFonts w:ascii="Arial" w:hAnsi="Arial"/>
                <w:i/>
                <w:sz w:val="22"/>
                <w:u w:val="single"/>
              </w:rPr>
            </w:pPr>
            <w:r>
              <w:rPr>
                <w:rFonts w:ascii="Arial" w:hAnsi="Arial"/>
                <w:i/>
                <w:sz w:val="22"/>
                <w:u w:val="single"/>
              </w:rPr>
              <w:t>employees</w:t>
            </w:r>
          </w:p>
        </w:tc>
      </w:tr>
      <w:tr w:rsidR="004042F2" w:rsidTr="00FA571A">
        <w:trPr>
          <w:jc w:val="right"/>
        </w:trPr>
        <w:tc>
          <w:tcPr>
            <w:tcW w:w="2070" w:type="dxa"/>
          </w:tcPr>
          <w:p w:rsidR="004042F2" w:rsidRDefault="004042F2" w:rsidP="00FA571A">
            <w:pPr>
              <w:rPr>
                <w:rFonts w:ascii="Arial" w:hAnsi="Arial"/>
                <w:sz w:val="22"/>
              </w:rPr>
            </w:pPr>
            <w:r>
              <w:rPr>
                <w:rFonts w:ascii="Arial" w:hAnsi="Arial"/>
                <w:sz w:val="22"/>
              </w:rPr>
              <w:t>Jan. 1 to Mar. 31</w:t>
            </w:r>
          </w:p>
        </w:tc>
        <w:tc>
          <w:tcPr>
            <w:tcW w:w="1080" w:type="dxa"/>
          </w:tcPr>
          <w:p w:rsidR="004042F2" w:rsidRDefault="004042F2" w:rsidP="00FA571A">
            <w:pPr>
              <w:jc w:val="center"/>
              <w:rPr>
                <w:rFonts w:ascii="Arial" w:hAnsi="Arial"/>
                <w:sz w:val="22"/>
              </w:rPr>
            </w:pPr>
            <w:r>
              <w:rPr>
                <w:rFonts w:ascii="Arial" w:hAnsi="Arial"/>
                <w:sz w:val="22"/>
              </w:rPr>
              <w:t>3</w:t>
            </w:r>
          </w:p>
        </w:tc>
        <w:tc>
          <w:tcPr>
            <w:tcW w:w="1710" w:type="dxa"/>
          </w:tcPr>
          <w:p w:rsidR="004042F2" w:rsidRDefault="004042F2" w:rsidP="00FA571A">
            <w:pPr>
              <w:ind w:left="-108" w:right="342"/>
              <w:jc w:val="right"/>
              <w:rPr>
                <w:rFonts w:ascii="Arial" w:hAnsi="Arial"/>
                <w:sz w:val="22"/>
              </w:rPr>
            </w:pPr>
            <w:r>
              <w:rPr>
                <w:rFonts w:ascii="Arial" w:hAnsi="Arial"/>
                <w:sz w:val="22"/>
              </w:rPr>
              <w:t>14</w:t>
            </w:r>
          </w:p>
        </w:tc>
      </w:tr>
      <w:tr w:rsidR="004042F2" w:rsidTr="00FA571A">
        <w:trPr>
          <w:jc w:val="right"/>
        </w:trPr>
        <w:tc>
          <w:tcPr>
            <w:tcW w:w="2070" w:type="dxa"/>
          </w:tcPr>
          <w:p w:rsidR="004042F2" w:rsidRDefault="004042F2" w:rsidP="00FA571A">
            <w:pPr>
              <w:rPr>
                <w:rFonts w:ascii="Arial" w:hAnsi="Arial"/>
                <w:sz w:val="22"/>
              </w:rPr>
            </w:pPr>
            <w:r>
              <w:rPr>
                <w:rFonts w:ascii="Arial" w:hAnsi="Arial"/>
                <w:sz w:val="22"/>
              </w:rPr>
              <w:t>Apr. 1 to Apr. 30</w:t>
            </w:r>
          </w:p>
        </w:tc>
        <w:tc>
          <w:tcPr>
            <w:tcW w:w="1080" w:type="dxa"/>
          </w:tcPr>
          <w:p w:rsidR="004042F2" w:rsidRDefault="004042F2" w:rsidP="00FA571A">
            <w:pPr>
              <w:jc w:val="center"/>
              <w:rPr>
                <w:rFonts w:ascii="Arial" w:hAnsi="Arial"/>
                <w:sz w:val="22"/>
              </w:rPr>
            </w:pPr>
            <w:r>
              <w:rPr>
                <w:rFonts w:ascii="Arial" w:hAnsi="Arial"/>
                <w:sz w:val="22"/>
              </w:rPr>
              <w:t>1</w:t>
            </w:r>
          </w:p>
        </w:tc>
        <w:tc>
          <w:tcPr>
            <w:tcW w:w="1710" w:type="dxa"/>
          </w:tcPr>
          <w:p w:rsidR="004042F2" w:rsidRDefault="004042F2" w:rsidP="00FA571A">
            <w:pPr>
              <w:ind w:left="-108" w:right="342"/>
              <w:jc w:val="right"/>
              <w:rPr>
                <w:rFonts w:ascii="Arial" w:hAnsi="Arial"/>
                <w:sz w:val="22"/>
              </w:rPr>
            </w:pPr>
            <w:r>
              <w:rPr>
                <w:rFonts w:ascii="Arial" w:hAnsi="Arial"/>
                <w:sz w:val="22"/>
              </w:rPr>
              <w:t>14 + 7 = 21</w:t>
            </w:r>
          </w:p>
        </w:tc>
      </w:tr>
      <w:tr w:rsidR="004042F2" w:rsidTr="00FA571A">
        <w:trPr>
          <w:jc w:val="right"/>
        </w:trPr>
        <w:tc>
          <w:tcPr>
            <w:tcW w:w="2070" w:type="dxa"/>
          </w:tcPr>
          <w:p w:rsidR="004042F2" w:rsidRDefault="004042F2" w:rsidP="00FA571A">
            <w:pPr>
              <w:rPr>
                <w:rFonts w:ascii="Arial" w:hAnsi="Arial"/>
                <w:sz w:val="22"/>
              </w:rPr>
            </w:pPr>
            <w:r>
              <w:rPr>
                <w:rFonts w:ascii="Arial" w:hAnsi="Arial"/>
                <w:sz w:val="22"/>
              </w:rPr>
              <w:t>May 1 to May 31</w:t>
            </w:r>
          </w:p>
        </w:tc>
        <w:tc>
          <w:tcPr>
            <w:tcW w:w="1080" w:type="dxa"/>
          </w:tcPr>
          <w:p w:rsidR="004042F2" w:rsidRDefault="004042F2" w:rsidP="00FA571A">
            <w:pPr>
              <w:jc w:val="center"/>
              <w:rPr>
                <w:rFonts w:ascii="Arial" w:hAnsi="Arial"/>
                <w:sz w:val="22"/>
              </w:rPr>
            </w:pPr>
            <w:r>
              <w:rPr>
                <w:rFonts w:ascii="Arial" w:hAnsi="Arial"/>
                <w:sz w:val="22"/>
              </w:rPr>
              <w:t>1</w:t>
            </w:r>
          </w:p>
        </w:tc>
        <w:tc>
          <w:tcPr>
            <w:tcW w:w="1710" w:type="dxa"/>
          </w:tcPr>
          <w:p w:rsidR="004042F2" w:rsidRDefault="004042F2" w:rsidP="00FA571A">
            <w:pPr>
              <w:ind w:left="-108" w:right="342"/>
              <w:jc w:val="right"/>
              <w:rPr>
                <w:rFonts w:ascii="Arial" w:hAnsi="Arial"/>
                <w:sz w:val="22"/>
              </w:rPr>
            </w:pPr>
            <w:r>
              <w:rPr>
                <w:rFonts w:ascii="Arial" w:hAnsi="Arial"/>
                <w:sz w:val="22"/>
              </w:rPr>
              <w:t>21 + 8 = 29</w:t>
            </w:r>
          </w:p>
        </w:tc>
      </w:tr>
      <w:tr w:rsidR="004042F2" w:rsidTr="00FA571A">
        <w:trPr>
          <w:jc w:val="right"/>
        </w:trPr>
        <w:tc>
          <w:tcPr>
            <w:tcW w:w="2070" w:type="dxa"/>
          </w:tcPr>
          <w:p w:rsidR="004042F2" w:rsidRDefault="004042F2" w:rsidP="000C644F">
            <w:pPr>
              <w:rPr>
                <w:rFonts w:ascii="Arial" w:hAnsi="Arial"/>
                <w:sz w:val="22"/>
              </w:rPr>
            </w:pPr>
            <w:r>
              <w:rPr>
                <w:rFonts w:ascii="Arial" w:hAnsi="Arial"/>
                <w:sz w:val="22"/>
              </w:rPr>
              <w:t xml:space="preserve">June </w:t>
            </w:r>
            <w:r w:rsidR="000C644F">
              <w:rPr>
                <w:rFonts w:ascii="Arial" w:hAnsi="Arial"/>
                <w:sz w:val="22"/>
              </w:rPr>
              <w:t>1</w:t>
            </w:r>
            <w:r>
              <w:rPr>
                <w:rFonts w:ascii="Arial" w:hAnsi="Arial"/>
                <w:sz w:val="22"/>
              </w:rPr>
              <w:t xml:space="preserve"> to Aug. 31</w:t>
            </w:r>
          </w:p>
        </w:tc>
        <w:tc>
          <w:tcPr>
            <w:tcW w:w="1080" w:type="dxa"/>
          </w:tcPr>
          <w:p w:rsidR="004042F2" w:rsidRDefault="004042F2" w:rsidP="00FA571A">
            <w:pPr>
              <w:jc w:val="center"/>
              <w:rPr>
                <w:rFonts w:ascii="Arial" w:hAnsi="Arial"/>
                <w:sz w:val="22"/>
              </w:rPr>
            </w:pPr>
            <w:r>
              <w:rPr>
                <w:rFonts w:ascii="Arial" w:hAnsi="Arial"/>
                <w:sz w:val="22"/>
              </w:rPr>
              <w:t>3</w:t>
            </w:r>
          </w:p>
        </w:tc>
        <w:tc>
          <w:tcPr>
            <w:tcW w:w="1710" w:type="dxa"/>
          </w:tcPr>
          <w:p w:rsidR="004042F2" w:rsidRDefault="004042F2" w:rsidP="00FA571A">
            <w:pPr>
              <w:ind w:left="-108" w:right="342"/>
              <w:jc w:val="right"/>
              <w:rPr>
                <w:rFonts w:ascii="Arial" w:hAnsi="Arial"/>
                <w:sz w:val="22"/>
              </w:rPr>
            </w:pPr>
            <w:r>
              <w:rPr>
                <w:rFonts w:ascii="Arial" w:hAnsi="Arial"/>
                <w:sz w:val="22"/>
              </w:rPr>
              <w:t>29 + 11 = 40</w:t>
            </w:r>
          </w:p>
        </w:tc>
      </w:tr>
      <w:tr w:rsidR="004042F2" w:rsidTr="00FA571A">
        <w:trPr>
          <w:jc w:val="right"/>
        </w:trPr>
        <w:tc>
          <w:tcPr>
            <w:tcW w:w="2070" w:type="dxa"/>
          </w:tcPr>
          <w:p w:rsidR="004042F2" w:rsidRDefault="004042F2" w:rsidP="00FA571A">
            <w:pPr>
              <w:rPr>
                <w:rFonts w:ascii="Arial" w:hAnsi="Arial"/>
                <w:sz w:val="22"/>
              </w:rPr>
            </w:pPr>
            <w:r>
              <w:rPr>
                <w:rFonts w:ascii="Arial" w:hAnsi="Arial"/>
                <w:sz w:val="22"/>
              </w:rPr>
              <w:t>Sept. 1 to Sept. 30</w:t>
            </w:r>
          </w:p>
        </w:tc>
        <w:tc>
          <w:tcPr>
            <w:tcW w:w="1080" w:type="dxa"/>
          </w:tcPr>
          <w:p w:rsidR="004042F2" w:rsidRDefault="004042F2" w:rsidP="00FA571A">
            <w:pPr>
              <w:jc w:val="center"/>
              <w:rPr>
                <w:rFonts w:ascii="Arial" w:hAnsi="Arial"/>
                <w:sz w:val="22"/>
              </w:rPr>
            </w:pPr>
            <w:r>
              <w:rPr>
                <w:rFonts w:ascii="Arial" w:hAnsi="Arial"/>
                <w:sz w:val="22"/>
              </w:rPr>
              <w:t>1</w:t>
            </w:r>
          </w:p>
        </w:tc>
        <w:tc>
          <w:tcPr>
            <w:tcW w:w="1710" w:type="dxa"/>
          </w:tcPr>
          <w:p w:rsidR="004042F2" w:rsidRDefault="004042F2" w:rsidP="00FA571A">
            <w:pPr>
              <w:ind w:left="-108" w:right="342"/>
              <w:jc w:val="right"/>
              <w:rPr>
                <w:rFonts w:ascii="Arial" w:hAnsi="Arial"/>
                <w:sz w:val="22"/>
              </w:rPr>
            </w:pPr>
            <w:r>
              <w:rPr>
                <w:rFonts w:ascii="Arial" w:hAnsi="Arial"/>
                <w:sz w:val="22"/>
              </w:rPr>
              <w:t>40 – 6 = 34</w:t>
            </w:r>
          </w:p>
        </w:tc>
      </w:tr>
      <w:tr w:rsidR="004042F2" w:rsidTr="00FA571A">
        <w:trPr>
          <w:jc w:val="right"/>
        </w:trPr>
        <w:tc>
          <w:tcPr>
            <w:tcW w:w="2070" w:type="dxa"/>
          </w:tcPr>
          <w:p w:rsidR="004042F2" w:rsidRDefault="004042F2" w:rsidP="00FA571A">
            <w:pPr>
              <w:rPr>
                <w:rFonts w:ascii="Arial" w:hAnsi="Arial"/>
                <w:sz w:val="22"/>
              </w:rPr>
            </w:pPr>
            <w:r>
              <w:rPr>
                <w:rFonts w:ascii="Arial" w:hAnsi="Arial"/>
                <w:sz w:val="22"/>
              </w:rPr>
              <w:t>Oct. 1 to Dec. 31</w:t>
            </w:r>
          </w:p>
        </w:tc>
        <w:tc>
          <w:tcPr>
            <w:tcW w:w="1080" w:type="dxa"/>
          </w:tcPr>
          <w:p w:rsidR="004042F2" w:rsidRDefault="004042F2" w:rsidP="00FA571A">
            <w:pPr>
              <w:jc w:val="center"/>
              <w:rPr>
                <w:rFonts w:ascii="Arial" w:hAnsi="Arial"/>
                <w:sz w:val="22"/>
              </w:rPr>
            </w:pPr>
            <w:r>
              <w:rPr>
                <w:rFonts w:ascii="Arial" w:hAnsi="Arial"/>
                <w:sz w:val="22"/>
              </w:rPr>
              <w:t>3</w:t>
            </w:r>
          </w:p>
        </w:tc>
        <w:tc>
          <w:tcPr>
            <w:tcW w:w="1710" w:type="dxa"/>
          </w:tcPr>
          <w:p w:rsidR="004042F2" w:rsidRDefault="004042F2" w:rsidP="00FA571A">
            <w:pPr>
              <w:ind w:left="-108" w:right="342"/>
              <w:jc w:val="right"/>
              <w:rPr>
                <w:rFonts w:ascii="Arial" w:hAnsi="Arial"/>
                <w:sz w:val="22"/>
              </w:rPr>
            </w:pPr>
            <w:r>
              <w:rPr>
                <w:rFonts w:ascii="Arial" w:hAnsi="Arial"/>
                <w:sz w:val="22"/>
              </w:rPr>
              <w:t>34 – 14 = 20</w:t>
            </w:r>
          </w:p>
        </w:tc>
      </w:tr>
    </w:tbl>
    <w:p w:rsidR="004042F2" w:rsidRDefault="004042F2" w:rsidP="004042F2">
      <w:pPr>
        <w:pStyle w:val="ISM"/>
        <w:spacing w:after="60"/>
        <w:ind w:left="540" w:hanging="540"/>
      </w:pPr>
      <w:r>
        <w:tab/>
        <w:t>1</w:t>
      </w:r>
      <w:r w:rsidR="004A7089">
        <w:t>7</w:t>
      </w:r>
      <w:r>
        <w:t>.</w:t>
      </w:r>
      <w:r>
        <w:tab/>
        <w:t xml:space="preserve">We want the average number of people working over the course of the year. The given figures for the number of employees added or laid off at various times are </w:t>
      </w:r>
      <w:bookmarkStart w:id="0" w:name="_GoBack"/>
      <w:bookmarkEnd w:id="0"/>
      <w:r>
        <w:t>used to determine the cumulative number of people employed.</w:t>
      </w:r>
      <w:r w:rsidRPr="002C6831">
        <w:t xml:space="preserve"> </w:t>
      </w:r>
    </w:p>
    <w:p w:rsidR="004042F2" w:rsidRDefault="004042F2" w:rsidP="004042F2">
      <w:pPr>
        <w:pStyle w:val="ISM"/>
        <w:tabs>
          <w:tab w:val="clear" w:pos="540"/>
        </w:tabs>
        <w:spacing w:after="0"/>
        <w:ind w:left="540" w:firstLine="360"/>
      </w:pPr>
      <w:r>
        <w:t>Each number in the third column must be weighted by the number of months in the second column. The average number employed was</w:t>
      </w:r>
    </w:p>
    <w:p w:rsidR="004042F2" w:rsidRDefault="00554F9C" w:rsidP="00760275">
      <w:pPr>
        <w:pStyle w:val="eqn"/>
        <w:spacing w:after="120" w:line="240" w:lineRule="auto"/>
        <w:jc w:val="center"/>
        <w:rPr>
          <w:u w:val="double"/>
        </w:rPr>
      </w:pPr>
      <w:r>
        <w:rPr>
          <w:position w:val="-22"/>
        </w:rPr>
        <w:pict>
          <v:shape id="_x0000_i1078" type="#_x0000_t75" style="width:199.5pt;height:30pt" fillcolor="window">
            <v:imagedata r:id="rId61" o:title=""/>
          </v:shape>
        </w:pict>
      </w:r>
      <w:r w:rsidR="004042F2">
        <w:t xml:space="preserve"> = </w:t>
      </w:r>
      <w:r w:rsidR="004042F2">
        <w:rPr>
          <w:u w:val="double"/>
        </w:rPr>
        <w:t>25.50</w:t>
      </w:r>
    </w:p>
    <w:tbl>
      <w:tblPr>
        <w:tblpPr w:leftFromText="180" w:rightFromText="180" w:vertAnchor="text" w:tblpXSpec="right" w:tblpY="1"/>
        <w:tblOverlap w:val="never"/>
        <w:tblW w:w="0" w:type="auto"/>
        <w:jc w:val="right"/>
        <w:tblLayout w:type="fixed"/>
        <w:tblLook w:val="0000" w:firstRow="0" w:lastRow="0" w:firstColumn="0" w:lastColumn="0" w:noHBand="0" w:noVBand="0"/>
      </w:tblPr>
      <w:tblGrid>
        <w:gridCol w:w="2070"/>
        <w:gridCol w:w="1080"/>
        <w:gridCol w:w="2322"/>
      </w:tblGrid>
      <w:tr w:rsidR="004042F2" w:rsidTr="00FA571A">
        <w:trPr>
          <w:jc w:val="right"/>
        </w:trPr>
        <w:tc>
          <w:tcPr>
            <w:tcW w:w="2070" w:type="dxa"/>
          </w:tcPr>
          <w:p w:rsidR="004042F2" w:rsidRDefault="004042F2" w:rsidP="00FA571A">
            <w:pPr>
              <w:rPr>
                <w:rFonts w:ascii="Arial" w:hAnsi="Arial"/>
                <w:sz w:val="22"/>
              </w:rPr>
            </w:pPr>
          </w:p>
        </w:tc>
        <w:tc>
          <w:tcPr>
            <w:tcW w:w="1080" w:type="dxa"/>
          </w:tcPr>
          <w:p w:rsidR="004042F2" w:rsidRDefault="004042F2" w:rsidP="00FA571A">
            <w:pPr>
              <w:jc w:val="center"/>
              <w:rPr>
                <w:rFonts w:ascii="Arial" w:hAnsi="Arial"/>
                <w:i/>
                <w:sz w:val="22"/>
              </w:rPr>
            </w:pPr>
            <w:r>
              <w:rPr>
                <w:rFonts w:ascii="Arial" w:hAnsi="Arial"/>
                <w:i/>
                <w:sz w:val="22"/>
              </w:rPr>
              <w:t>No. of</w:t>
            </w:r>
          </w:p>
        </w:tc>
        <w:tc>
          <w:tcPr>
            <w:tcW w:w="2322" w:type="dxa"/>
          </w:tcPr>
          <w:p w:rsidR="004042F2" w:rsidRDefault="004042F2" w:rsidP="00FA571A">
            <w:pPr>
              <w:pStyle w:val="Heading2"/>
              <w:spacing w:line="240" w:lineRule="auto"/>
              <w:rPr>
                <w:sz w:val="22"/>
              </w:rPr>
            </w:pPr>
            <w:r>
              <w:rPr>
                <w:sz w:val="22"/>
              </w:rPr>
              <w:t>Number of shares</w:t>
            </w:r>
          </w:p>
        </w:tc>
      </w:tr>
      <w:tr w:rsidR="004042F2" w:rsidTr="00FA571A">
        <w:trPr>
          <w:jc w:val="right"/>
        </w:trPr>
        <w:tc>
          <w:tcPr>
            <w:tcW w:w="2070" w:type="dxa"/>
          </w:tcPr>
          <w:p w:rsidR="004042F2" w:rsidRDefault="004042F2" w:rsidP="00FA571A">
            <w:pPr>
              <w:pStyle w:val="Heading2"/>
              <w:keepNext w:val="0"/>
              <w:spacing w:after="60" w:line="240" w:lineRule="auto"/>
              <w:rPr>
                <w:sz w:val="22"/>
                <w:u w:val="single"/>
              </w:rPr>
            </w:pPr>
            <w:r>
              <w:rPr>
                <w:sz w:val="22"/>
                <w:u w:val="single"/>
              </w:rPr>
              <w:t>Period</w:t>
            </w:r>
          </w:p>
        </w:tc>
        <w:tc>
          <w:tcPr>
            <w:tcW w:w="1080" w:type="dxa"/>
          </w:tcPr>
          <w:p w:rsidR="004042F2" w:rsidRDefault="004042F2" w:rsidP="00FA571A">
            <w:pPr>
              <w:spacing w:after="60"/>
              <w:jc w:val="center"/>
              <w:rPr>
                <w:rFonts w:ascii="Arial" w:hAnsi="Arial"/>
                <w:i/>
                <w:sz w:val="22"/>
                <w:u w:val="single"/>
              </w:rPr>
            </w:pPr>
            <w:r>
              <w:rPr>
                <w:rFonts w:ascii="Arial" w:hAnsi="Arial"/>
                <w:i/>
                <w:sz w:val="22"/>
                <w:u w:val="single"/>
              </w:rPr>
              <w:t>months</w:t>
            </w:r>
          </w:p>
        </w:tc>
        <w:tc>
          <w:tcPr>
            <w:tcW w:w="2322" w:type="dxa"/>
          </w:tcPr>
          <w:p w:rsidR="004042F2" w:rsidRDefault="004042F2" w:rsidP="00FA571A">
            <w:pPr>
              <w:spacing w:after="60"/>
              <w:jc w:val="center"/>
              <w:rPr>
                <w:rFonts w:ascii="Arial" w:hAnsi="Arial"/>
                <w:i/>
                <w:sz w:val="22"/>
                <w:u w:val="single"/>
              </w:rPr>
            </w:pPr>
            <w:r>
              <w:rPr>
                <w:rFonts w:ascii="Arial" w:hAnsi="Arial"/>
                <w:i/>
                <w:sz w:val="22"/>
                <w:u w:val="single"/>
              </w:rPr>
              <w:t>outstanding (millions)</w:t>
            </w:r>
          </w:p>
        </w:tc>
      </w:tr>
      <w:tr w:rsidR="004042F2" w:rsidTr="00FA571A">
        <w:trPr>
          <w:jc w:val="right"/>
        </w:trPr>
        <w:tc>
          <w:tcPr>
            <w:tcW w:w="2070" w:type="dxa"/>
          </w:tcPr>
          <w:p w:rsidR="004042F2" w:rsidRDefault="004042F2" w:rsidP="00FA571A">
            <w:pPr>
              <w:rPr>
                <w:rFonts w:ascii="Arial" w:hAnsi="Arial"/>
                <w:sz w:val="22"/>
              </w:rPr>
            </w:pPr>
            <w:r>
              <w:rPr>
                <w:rFonts w:ascii="Arial" w:hAnsi="Arial"/>
                <w:sz w:val="22"/>
              </w:rPr>
              <w:t>Jan. 1 to Feb. 28</w:t>
            </w:r>
          </w:p>
        </w:tc>
        <w:tc>
          <w:tcPr>
            <w:tcW w:w="1080" w:type="dxa"/>
          </w:tcPr>
          <w:p w:rsidR="004042F2" w:rsidRDefault="004042F2" w:rsidP="00FA571A">
            <w:pPr>
              <w:jc w:val="center"/>
              <w:rPr>
                <w:rFonts w:ascii="Arial" w:hAnsi="Arial"/>
                <w:sz w:val="22"/>
              </w:rPr>
            </w:pPr>
            <w:r>
              <w:rPr>
                <w:rFonts w:ascii="Arial" w:hAnsi="Arial"/>
                <w:sz w:val="22"/>
              </w:rPr>
              <w:t>2</w:t>
            </w:r>
          </w:p>
        </w:tc>
        <w:tc>
          <w:tcPr>
            <w:tcW w:w="2322" w:type="dxa"/>
          </w:tcPr>
          <w:p w:rsidR="004042F2" w:rsidRDefault="004042F2" w:rsidP="00FA571A">
            <w:pPr>
              <w:ind w:right="594"/>
              <w:jc w:val="right"/>
              <w:rPr>
                <w:rFonts w:ascii="Arial" w:hAnsi="Arial"/>
                <w:sz w:val="22"/>
              </w:rPr>
            </w:pPr>
            <w:r>
              <w:rPr>
                <w:rFonts w:ascii="Arial" w:hAnsi="Arial"/>
                <w:sz w:val="22"/>
              </w:rPr>
              <w:t>5</w:t>
            </w:r>
          </w:p>
        </w:tc>
      </w:tr>
      <w:tr w:rsidR="004042F2" w:rsidTr="00FA571A">
        <w:trPr>
          <w:jc w:val="right"/>
        </w:trPr>
        <w:tc>
          <w:tcPr>
            <w:tcW w:w="2070" w:type="dxa"/>
          </w:tcPr>
          <w:p w:rsidR="004042F2" w:rsidRDefault="004042F2" w:rsidP="00FA571A">
            <w:pPr>
              <w:rPr>
                <w:rFonts w:ascii="Arial" w:hAnsi="Arial"/>
                <w:sz w:val="22"/>
              </w:rPr>
            </w:pPr>
            <w:r>
              <w:rPr>
                <w:rFonts w:ascii="Arial" w:hAnsi="Arial"/>
                <w:sz w:val="22"/>
              </w:rPr>
              <w:t>Mar. 1 to May 31</w:t>
            </w:r>
          </w:p>
        </w:tc>
        <w:tc>
          <w:tcPr>
            <w:tcW w:w="1080" w:type="dxa"/>
          </w:tcPr>
          <w:p w:rsidR="004042F2" w:rsidRDefault="004042F2" w:rsidP="00FA571A">
            <w:pPr>
              <w:jc w:val="center"/>
              <w:rPr>
                <w:rFonts w:ascii="Arial" w:hAnsi="Arial"/>
                <w:sz w:val="22"/>
              </w:rPr>
            </w:pPr>
            <w:r>
              <w:rPr>
                <w:rFonts w:ascii="Arial" w:hAnsi="Arial"/>
                <w:sz w:val="22"/>
              </w:rPr>
              <w:t>3</w:t>
            </w:r>
          </w:p>
        </w:tc>
        <w:tc>
          <w:tcPr>
            <w:tcW w:w="2322" w:type="dxa"/>
          </w:tcPr>
          <w:p w:rsidR="004042F2" w:rsidRDefault="004042F2" w:rsidP="00FA571A">
            <w:pPr>
              <w:ind w:right="594"/>
              <w:jc w:val="right"/>
              <w:rPr>
                <w:rFonts w:ascii="Arial" w:hAnsi="Arial"/>
                <w:sz w:val="22"/>
              </w:rPr>
            </w:pPr>
            <w:r>
              <w:rPr>
                <w:rFonts w:ascii="Arial" w:hAnsi="Arial"/>
                <w:sz w:val="22"/>
              </w:rPr>
              <w:t>5 + 1 = 6</w:t>
            </w:r>
          </w:p>
        </w:tc>
      </w:tr>
      <w:tr w:rsidR="004042F2" w:rsidTr="00FA571A">
        <w:trPr>
          <w:jc w:val="right"/>
        </w:trPr>
        <w:tc>
          <w:tcPr>
            <w:tcW w:w="2070" w:type="dxa"/>
          </w:tcPr>
          <w:p w:rsidR="004042F2" w:rsidRDefault="004042F2" w:rsidP="00FA571A">
            <w:pPr>
              <w:rPr>
                <w:rFonts w:ascii="Arial" w:hAnsi="Arial"/>
                <w:sz w:val="22"/>
              </w:rPr>
            </w:pPr>
            <w:r>
              <w:rPr>
                <w:rFonts w:ascii="Arial" w:hAnsi="Arial"/>
                <w:sz w:val="22"/>
              </w:rPr>
              <w:t>June 1 to Oct. 31</w:t>
            </w:r>
          </w:p>
        </w:tc>
        <w:tc>
          <w:tcPr>
            <w:tcW w:w="1080" w:type="dxa"/>
          </w:tcPr>
          <w:p w:rsidR="004042F2" w:rsidRDefault="004042F2" w:rsidP="00FA571A">
            <w:pPr>
              <w:jc w:val="center"/>
              <w:rPr>
                <w:rFonts w:ascii="Arial" w:hAnsi="Arial"/>
                <w:sz w:val="22"/>
              </w:rPr>
            </w:pPr>
            <w:r>
              <w:rPr>
                <w:rFonts w:ascii="Arial" w:hAnsi="Arial"/>
                <w:sz w:val="22"/>
              </w:rPr>
              <w:t>5</w:t>
            </w:r>
          </w:p>
        </w:tc>
        <w:tc>
          <w:tcPr>
            <w:tcW w:w="2322" w:type="dxa"/>
          </w:tcPr>
          <w:p w:rsidR="004042F2" w:rsidRDefault="004042F2" w:rsidP="00FA571A">
            <w:pPr>
              <w:ind w:right="414"/>
              <w:jc w:val="right"/>
              <w:rPr>
                <w:rFonts w:ascii="Arial" w:hAnsi="Arial"/>
                <w:sz w:val="22"/>
              </w:rPr>
            </w:pPr>
            <w:r>
              <w:rPr>
                <w:rFonts w:ascii="Arial" w:hAnsi="Arial"/>
                <w:sz w:val="22"/>
              </w:rPr>
              <w:t>6 + 0.5 = 6.5</w:t>
            </w:r>
          </w:p>
        </w:tc>
      </w:tr>
      <w:tr w:rsidR="004042F2" w:rsidTr="00FA571A">
        <w:trPr>
          <w:jc w:val="right"/>
        </w:trPr>
        <w:tc>
          <w:tcPr>
            <w:tcW w:w="2070" w:type="dxa"/>
          </w:tcPr>
          <w:p w:rsidR="004042F2" w:rsidRDefault="004042F2" w:rsidP="00FA571A">
            <w:pPr>
              <w:rPr>
                <w:rFonts w:ascii="Arial" w:hAnsi="Arial"/>
                <w:sz w:val="22"/>
              </w:rPr>
            </w:pPr>
            <w:r>
              <w:rPr>
                <w:rFonts w:ascii="Arial" w:hAnsi="Arial"/>
                <w:sz w:val="22"/>
              </w:rPr>
              <w:t>Nov. 1 to Dec. 31</w:t>
            </w:r>
          </w:p>
        </w:tc>
        <w:tc>
          <w:tcPr>
            <w:tcW w:w="1080" w:type="dxa"/>
          </w:tcPr>
          <w:p w:rsidR="004042F2" w:rsidRDefault="004042F2" w:rsidP="00FA571A">
            <w:pPr>
              <w:jc w:val="center"/>
              <w:rPr>
                <w:rFonts w:ascii="Arial" w:hAnsi="Arial"/>
                <w:sz w:val="22"/>
              </w:rPr>
            </w:pPr>
            <w:r>
              <w:rPr>
                <w:rFonts w:ascii="Arial" w:hAnsi="Arial"/>
                <w:sz w:val="22"/>
              </w:rPr>
              <w:t>2</w:t>
            </w:r>
          </w:p>
        </w:tc>
        <w:tc>
          <w:tcPr>
            <w:tcW w:w="2322" w:type="dxa"/>
          </w:tcPr>
          <w:p w:rsidR="004042F2" w:rsidRDefault="004042F2" w:rsidP="00FA571A">
            <w:pPr>
              <w:ind w:right="324"/>
              <w:jc w:val="right"/>
              <w:rPr>
                <w:rFonts w:ascii="Arial" w:hAnsi="Arial"/>
                <w:sz w:val="22"/>
              </w:rPr>
            </w:pPr>
            <w:r>
              <w:rPr>
                <w:rFonts w:ascii="Arial" w:hAnsi="Arial"/>
                <w:sz w:val="22"/>
              </w:rPr>
              <w:t>6.5 + 0.75 = 7.25</w:t>
            </w:r>
          </w:p>
        </w:tc>
      </w:tr>
    </w:tbl>
    <w:p w:rsidR="004042F2" w:rsidRDefault="004042F2" w:rsidP="004042F2">
      <w:pPr>
        <w:pStyle w:val="ISM"/>
        <w:spacing w:before="120"/>
        <w:ind w:left="547" w:hanging="547"/>
      </w:pPr>
      <w:r>
        <w:tab/>
        <w:t>1</w:t>
      </w:r>
      <w:r w:rsidR="004A7089">
        <w:t>9</w:t>
      </w:r>
      <w:r>
        <w:t>.</w:t>
      </w:r>
      <w:r>
        <w:tab/>
        <w:t>Each number of shares in the third column must be weighted by the number of months in the second column. The (weighted) average number of shares outstanding was</w:t>
      </w:r>
    </w:p>
    <w:p w:rsidR="000E0CD7" w:rsidRDefault="004042F2" w:rsidP="00EC11F4">
      <w:pPr>
        <w:pStyle w:val="eqn"/>
        <w:spacing w:after="240" w:line="240" w:lineRule="auto"/>
        <w:rPr>
          <w:u w:val="double"/>
        </w:rPr>
      </w:pPr>
      <w:r>
        <w:tab/>
      </w:r>
      <w:r w:rsidR="00554F9C">
        <w:rPr>
          <w:position w:val="-22"/>
        </w:rPr>
        <w:pict>
          <v:shape id="_x0000_i1079" type="#_x0000_t75" style="width:189pt;height:30pt" fillcolor="window">
            <v:imagedata r:id="rId62" o:title=""/>
          </v:shape>
        </w:pict>
      </w:r>
      <w:r>
        <w:t xml:space="preserve"> = 6.25 million = </w:t>
      </w:r>
      <w:r>
        <w:rPr>
          <w:u w:val="double"/>
        </w:rPr>
        <w:t>6,250,000</w:t>
      </w:r>
      <w:r w:rsidR="000E0CD7">
        <w:rPr>
          <w:u w:val="double"/>
        </w:rPr>
        <w:br w:type="page"/>
      </w:r>
    </w:p>
    <w:p w:rsidR="00305D6C" w:rsidRDefault="00305D6C" w:rsidP="00305D6C">
      <w:pPr>
        <w:spacing w:line="360" w:lineRule="auto"/>
        <w:rPr>
          <w:rFonts w:ascii="Arial" w:hAnsi="Arial"/>
          <w:sz w:val="22"/>
          <w:szCs w:val="22"/>
        </w:rPr>
      </w:pPr>
      <w:r w:rsidRPr="00A37EBC">
        <w:rPr>
          <w:rFonts w:ascii="Arial" w:hAnsi="Arial"/>
          <w:sz w:val="22"/>
          <w:szCs w:val="22"/>
        </w:rPr>
        <w:lastRenderedPageBreak/>
        <w:t xml:space="preserve">21. </w:t>
      </w:r>
      <w:r>
        <w:rPr>
          <w:rFonts w:ascii="Arial" w:hAnsi="Arial"/>
          <w:sz w:val="22"/>
          <w:szCs w:val="22"/>
        </w:rPr>
        <w:t>The rating for each factor must be weighted by the percentage of respondents who selected that rating.</w:t>
      </w:r>
    </w:p>
    <w:tbl>
      <w:tblPr>
        <w:tblStyle w:val="TableGrid"/>
        <w:tblW w:w="6804" w:type="dxa"/>
        <w:tblInd w:w="534" w:type="dxa"/>
        <w:tblLook w:val="04A0" w:firstRow="1" w:lastRow="0" w:firstColumn="1" w:lastColumn="0" w:noHBand="0" w:noVBand="1"/>
      </w:tblPr>
      <w:tblGrid>
        <w:gridCol w:w="1329"/>
        <w:gridCol w:w="1222"/>
        <w:gridCol w:w="1418"/>
        <w:gridCol w:w="1417"/>
        <w:gridCol w:w="1418"/>
      </w:tblGrid>
      <w:tr w:rsidR="00305D6C" w:rsidTr="00791EB5">
        <w:tc>
          <w:tcPr>
            <w:tcW w:w="1329" w:type="dxa"/>
          </w:tcPr>
          <w:p w:rsidR="00305D6C" w:rsidRDefault="00305D6C" w:rsidP="00791EB5">
            <w:pPr>
              <w:spacing w:line="360" w:lineRule="auto"/>
              <w:rPr>
                <w:rFonts w:ascii="Arial" w:hAnsi="Arial"/>
                <w:sz w:val="22"/>
                <w:szCs w:val="22"/>
              </w:rPr>
            </w:pPr>
            <w:r>
              <w:rPr>
                <w:rFonts w:ascii="Arial" w:hAnsi="Arial"/>
                <w:sz w:val="22"/>
                <w:szCs w:val="22"/>
              </w:rPr>
              <w:t>Factor</w:t>
            </w:r>
          </w:p>
        </w:tc>
        <w:tc>
          <w:tcPr>
            <w:tcW w:w="1222" w:type="dxa"/>
          </w:tcPr>
          <w:p w:rsidR="00305D6C" w:rsidRDefault="00305D6C" w:rsidP="00791EB5">
            <w:pPr>
              <w:spacing w:line="360" w:lineRule="auto"/>
              <w:jc w:val="center"/>
              <w:rPr>
                <w:rFonts w:ascii="Arial" w:hAnsi="Arial"/>
                <w:sz w:val="22"/>
                <w:szCs w:val="22"/>
              </w:rPr>
            </w:pPr>
            <w:r>
              <w:rPr>
                <w:rFonts w:ascii="Arial" w:hAnsi="Arial"/>
                <w:sz w:val="22"/>
                <w:szCs w:val="22"/>
              </w:rPr>
              <w:t>Not at all Important (1)</w:t>
            </w:r>
          </w:p>
        </w:tc>
        <w:tc>
          <w:tcPr>
            <w:tcW w:w="1418" w:type="dxa"/>
          </w:tcPr>
          <w:p w:rsidR="00305D6C" w:rsidRDefault="00305D6C" w:rsidP="00791EB5">
            <w:pPr>
              <w:spacing w:line="360" w:lineRule="auto"/>
              <w:jc w:val="center"/>
              <w:rPr>
                <w:rFonts w:ascii="Arial" w:hAnsi="Arial"/>
                <w:sz w:val="22"/>
                <w:szCs w:val="22"/>
              </w:rPr>
            </w:pPr>
            <w:r>
              <w:rPr>
                <w:rFonts w:ascii="Arial" w:hAnsi="Arial"/>
                <w:sz w:val="22"/>
                <w:szCs w:val="22"/>
              </w:rPr>
              <w:t>Somewhat Important (2)</w:t>
            </w:r>
          </w:p>
        </w:tc>
        <w:tc>
          <w:tcPr>
            <w:tcW w:w="1417" w:type="dxa"/>
          </w:tcPr>
          <w:p w:rsidR="00305D6C" w:rsidRDefault="00305D6C" w:rsidP="00791EB5">
            <w:pPr>
              <w:spacing w:line="360" w:lineRule="auto"/>
              <w:jc w:val="center"/>
              <w:rPr>
                <w:rFonts w:ascii="Arial" w:hAnsi="Arial"/>
                <w:sz w:val="22"/>
                <w:szCs w:val="22"/>
              </w:rPr>
            </w:pPr>
            <w:r>
              <w:rPr>
                <w:rFonts w:ascii="Arial" w:hAnsi="Arial"/>
                <w:sz w:val="22"/>
                <w:szCs w:val="22"/>
              </w:rPr>
              <w:t>Important (3)</w:t>
            </w:r>
          </w:p>
        </w:tc>
        <w:tc>
          <w:tcPr>
            <w:tcW w:w="1418" w:type="dxa"/>
          </w:tcPr>
          <w:p w:rsidR="00305D6C" w:rsidRDefault="00305D6C" w:rsidP="00791EB5">
            <w:pPr>
              <w:spacing w:line="360" w:lineRule="auto"/>
              <w:jc w:val="center"/>
              <w:rPr>
                <w:rFonts w:ascii="Arial" w:hAnsi="Arial"/>
                <w:sz w:val="22"/>
                <w:szCs w:val="22"/>
              </w:rPr>
            </w:pPr>
            <w:r>
              <w:rPr>
                <w:rFonts w:ascii="Arial" w:hAnsi="Arial"/>
                <w:sz w:val="22"/>
                <w:szCs w:val="22"/>
              </w:rPr>
              <w:t>Extremely Important (4)</w:t>
            </w:r>
          </w:p>
        </w:tc>
      </w:tr>
      <w:tr w:rsidR="00305D6C" w:rsidTr="00791EB5">
        <w:tc>
          <w:tcPr>
            <w:tcW w:w="1329" w:type="dxa"/>
          </w:tcPr>
          <w:p w:rsidR="00305D6C" w:rsidRDefault="00305D6C" w:rsidP="00791EB5">
            <w:pPr>
              <w:spacing w:line="360" w:lineRule="auto"/>
              <w:rPr>
                <w:rFonts w:ascii="Arial" w:hAnsi="Arial"/>
                <w:sz w:val="22"/>
                <w:szCs w:val="22"/>
              </w:rPr>
            </w:pPr>
            <w:r>
              <w:rPr>
                <w:rFonts w:ascii="Arial" w:hAnsi="Arial"/>
                <w:sz w:val="22"/>
                <w:szCs w:val="22"/>
              </w:rPr>
              <w:t>Price</w:t>
            </w:r>
          </w:p>
        </w:tc>
        <w:tc>
          <w:tcPr>
            <w:tcW w:w="1222" w:type="dxa"/>
          </w:tcPr>
          <w:p w:rsidR="00305D6C" w:rsidRDefault="00305D6C" w:rsidP="00791EB5">
            <w:pPr>
              <w:spacing w:line="360" w:lineRule="auto"/>
              <w:ind w:left="-606" w:firstLine="606"/>
              <w:jc w:val="center"/>
              <w:rPr>
                <w:rFonts w:ascii="Arial" w:hAnsi="Arial"/>
                <w:sz w:val="22"/>
                <w:szCs w:val="22"/>
              </w:rPr>
            </w:pPr>
            <w:r>
              <w:rPr>
                <w:rFonts w:ascii="Arial" w:hAnsi="Arial"/>
                <w:sz w:val="22"/>
                <w:szCs w:val="22"/>
              </w:rPr>
              <w:t>19%</w:t>
            </w:r>
          </w:p>
        </w:tc>
        <w:tc>
          <w:tcPr>
            <w:tcW w:w="1418" w:type="dxa"/>
          </w:tcPr>
          <w:p w:rsidR="00305D6C" w:rsidRDefault="00305D6C" w:rsidP="00791EB5">
            <w:pPr>
              <w:spacing w:line="360" w:lineRule="auto"/>
              <w:jc w:val="center"/>
              <w:rPr>
                <w:rFonts w:ascii="Arial" w:hAnsi="Arial"/>
                <w:sz w:val="22"/>
                <w:szCs w:val="22"/>
              </w:rPr>
            </w:pPr>
            <w:r>
              <w:rPr>
                <w:rFonts w:ascii="Arial" w:hAnsi="Arial"/>
                <w:sz w:val="22"/>
                <w:szCs w:val="22"/>
              </w:rPr>
              <w:t>24%</w:t>
            </w:r>
          </w:p>
        </w:tc>
        <w:tc>
          <w:tcPr>
            <w:tcW w:w="1417" w:type="dxa"/>
          </w:tcPr>
          <w:p w:rsidR="00305D6C" w:rsidRDefault="00305D6C" w:rsidP="00791EB5">
            <w:pPr>
              <w:spacing w:line="360" w:lineRule="auto"/>
              <w:jc w:val="center"/>
              <w:rPr>
                <w:rFonts w:ascii="Arial" w:hAnsi="Arial"/>
                <w:sz w:val="22"/>
                <w:szCs w:val="22"/>
              </w:rPr>
            </w:pPr>
            <w:r>
              <w:rPr>
                <w:rFonts w:ascii="Arial" w:hAnsi="Arial"/>
                <w:sz w:val="22"/>
                <w:szCs w:val="22"/>
              </w:rPr>
              <w:t>28%</w:t>
            </w:r>
          </w:p>
        </w:tc>
        <w:tc>
          <w:tcPr>
            <w:tcW w:w="1418" w:type="dxa"/>
          </w:tcPr>
          <w:p w:rsidR="00305D6C" w:rsidRDefault="00305D6C" w:rsidP="00791EB5">
            <w:pPr>
              <w:spacing w:line="360" w:lineRule="auto"/>
              <w:jc w:val="center"/>
              <w:rPr>
                <w:rFonts w:ascii="Arial" w:hAnsi="Arial"/>
                <w:sz w:val="22"/>
                <w:szCs w:val="22"/>
              </w:rPr>
            </w:pPr>
            <w:r>
              <w:rPr>
                <w:rFonts w:ascii="Arial" w:hAnsi="Arial"/>
                <w:sz w:val="22"/>
                <w:szCs w:val="22"/>
              </w:rPr>
              <w:t>29%</w:t>
            </w:r>
          </w:p>
        </w:tc>
      </w:tr>
      <w:tr w:rsidR="00305D6C" w:rsidTr="00791EB5">
        <w:tc>
          <w:tcPr>
            <w:tcW w:w="1329" w:type="dxa"/>
          </w:tcPr>
          <w:p w:rsidR="00305D6C" w:rsidRDefault="00305D6C" w:rsidP="00791EB5">
            <w:pPr>
              <w:spacing w:line="360" w:lineRule="auto"/>
              <w:rPr>
                <w:rFonts w:ascii="Arial" w:hAnsi="Arial"/>
                <w:sz w:val="22"/>
                <w:szCs w:val="22"/>
              </w:rPr>
            </w:pPr>
            <w:r>
              <w:rPr>
                <w:rFonts w:ascii="Arial" w:hAnsi="Arial"/>
                <w:sz w:val="22"/>
                <w:szCs w:val="22"/>
              </w:rPr>
              <w:t>Service</w:t>
            </w:r>
          </w:p>
        </w:tc>
        <w:tc>
          <w:tcPr>
            <w:tcW w:w="1222" w:type="dxa"/>
          </w:tcPr>
          <w:p w:rsidR="00305D6C" w:rsidRDefault="00305D6C" w:rsidP="00791EB5">
            <w:pPr>
              <w:spacing w:line="360" w:lineRule="auto"/>
              <w:jc w:val="center"/>
              <w:rPr>
                <w:rFonts w:ascii="Arial" w:hAnsi="Arial"/>
                <w:sz w:val="22"/>
                <w:szCs w:val="22"/>
              </w:rPr>
            </w:pPr>
            <w:r>
              <w:rPr>
                <w:rFonts w:ascii="Arial" w:hAnsi="Arial"/>
                <w:sz w:val="22"/>
                <w:szCs w:val="22"/>
              </w:rPr>
              <w:t>13%</w:t>
            </w:r>
          </w:p>
        </w:tc>
        <w:tc>
          <w:tcPr>
            <w:tcW w:w="1418" w:type="dxa"/>
          </w:tcPr>
          <w:p w:rsidR="00305D6C" w:rsidRDefault="00305D6C" w:rsidP="00791EB5">
            <w:pPr>
              <w:spacing w:line="360" w:lineRule="auto"/>
              <w:jc w:val="center"/>
              <w:rPr>
                <w:rFonts w:ascii="Arial" w:hAnsi="Arial"/>
                <w:sz w:val="22"/>
                <w:szCs w:val="22"/>
              </w:rPr>
            </w:pPr>
            <w:r>
              <w:rPr>
                <w:rFonts w:ascii="Arial" w:hAnsi="Arial"/>
                <w:sz w:val="22"/>
                <w:szCs w:val="22"/>
              </w:rPr>
              <w:t>30%</w:t>
            </w:r>
          </w:p>
        </w:tc>
        <w:tc>
          <w:tcPr>
            <w:tcW w:w="1417" w:type="dxa"/>
          </w:tcPr>
          <w:p w:rsidR="00305D6C" w:rsidRDefault="00305D6C" w:rsidP="00791EB5">
            <w:pPr>
              <w:spacing w:line="360" w:lineRule="auto"/>
              <w:jc w:val="center"/>
              <w:rPr>
                <w:rFonts w:ascii="Arial" w:hAnsi="Arial"/>
                <w:sz w:val="22"/>
                <w:szCs w:val="22"/>
              </w:rPr>
            </w:pPr>
            <w:r>
              <w:rPr>
                <w:rFonts w:ascii="Arial" w:hAnsi="Arial"/>
                <w:sz w:val="22"/>
                <w:szCs w:val="22"/>
              </w:rPr>
              <w:t>39%</w:t>
            </w:r>
          </w:p>
        </w:tc>
        <w:tc>
          <w:tcPr>
            <w:tcW w:w="1418" w:type="dxa"/>
          </w:tcPr>
          <w:p w:rsidR="00305D6C" w:rsidRDefault="00305D6C" w:rsidP="00791EB5">
            <w:pPr>
              <w:spacing w:line="360" w:lineRule="auto"/>
              <w:jc w:val="center"/>
              <w:rPr>
                <w:rFonts w:ascii="Arial" w:hAnsi="Arial"/>
                <w:sz w:val="22"/>
                <w:szCs w:val="22"/>
              </w:rPr>
            </w:pPr>
            <w:r>
              <w:rPr>
                <w:rFonts w:ascii="Arial" w:hAnsi="Arial"/>
                <w:sz w:val="22"/>
                <w:szCs w:val="22"/>
              </w:rPr>
              <w:t>18%</w:t>
            </w:r>
          </w:p>
        </w:tc>
      </w:tr>
      <w:tr w:rsidR="00305D6C" w:rsidTr="00791EB5">
        <w:tc>
          <w:tcPr>
            <w:tcW w:w="1329" w:type="dxa"/>
          </w:tcPr>
          <w:p w:rsidR="00305D6C" w:rsidRDefault="00305D6C" w:rsidP="00791EB5">
            <w:pPr>
              <w:spacing w:line="360" w:lineRule="auto"/>
              <w:rPr>
                <w:rFonts w:ascii="Arial" w:hAnsi="Arial"/>
                <w:sz w:val="22"/>
                <w:szCs w:val="22"/>
              </w:rPr>
            </w:pPr>
            <w:r>
              <w:rPr>
                <w:rFonts w:ascii="Arial" w:hAnsi="Arial"/>
                <w:sz w:val="22"/>
                <w:szCs w:val="22"/>
              </w:rPr>
              <w:t>Quality</w:t>
            </w:r>
          </w:p>
        </w:tc>
        <w:tc>
          <w:tcPr>
            <w:tcW w:w="1222" w:type="dxa"/>
          </w:tcPr>
          <w:p w:rsidR="00305D6C" w:rsidRDefault="00305D6C" w:rsidP="00791EB5">
            <w:pPr>
              <w:spacing w:line="360" w:lineRule="auto"/>
              <w:jc w:val="center"/>
              <w:rPr>
                <w:rFonts w:ascii="Arial" w:hAnsi="Arial"/>
                <w:sz w:val="22"/>
                <w:szCs w:val="22"/>
              </w:rPr>
            </w:pPr>
            <w:r>
              <w:rPr>
                <w:rFonts w:ascii="Arial" w:hAnsi="Arial"/>
                <w:sz w:val="22"/>
                <w:szCs w:val="22"/>
              </w:rPr>
              <w:t>0%</w:t>
            </w:r>
          </w:p>
        </w:tc>
        <w:tc>
          <w:tcPr>
            <w:tcW w:w="1418" w:type="dxa"/>
          </w:tcPr>
          <w:p w:rsidR="00305D6C" w:rsidRDefault="00305D6C" w:rsidP="00791EB5">
            <w:pPr>
              <w:spacing w:line="360" w:lineRule="auto"/>
              <w:jc w:val="center"/>
              <w:rPr>
                <w:rFonts w:ascii="Arial" w:hAnsi="Arial"/>
                <w:sz w:val="22"/>
                <w:szCs w:val="22"/>
              </w:rPr>
            </w:pPr>
            <w:r>
              <w:rPr>
                <w:rFonts w:ascii="Arial" w:hAnsi="Arial"/>
                <w:sz w:val="22"/>
                <w:szCs w:val="22"/>
              </w:rPr>
              <w:t>43%</w:t>
            </w:r>
          </w:p>
        </w:tc>
        <w:tc>
          <w:tcPr>
            <w:tcW w:w="1417" w:type="dxa"/>
          </w:tcPr>
          <w:p w:rsidR="00305D6C" w:rsidRDefault="00305D6C" w:rsidP="00791EB5">
            <w:pPr>
              <w:spacing w:line="360" w:lineRule="auto"/>
              <w:jc w:val="center"/>
              <w:rPr>
                <w:rFonts w:ascii="Arial" w:hAnsi="Arial"/>
                <w:sz w:val="22"/>
                <w:szCs w:val="22"/>
              </w:rPr>
            </w:pPr>
            <w:r>
              <w:rPr>
                <w:rFonts w:ascii="Arial" w:hAnsi="Arial"/>
                <w:sz w:val="22"/>
                <w:szCs w:val="22"/>
              </w:rPr>
              <w:t>21%</w:t>
            </w:r>
          </w:p>
        </w:tc>
        <w:tc>
          <w:tcPr>
            <w:tcW w:w="1418" w:type="dxa"/>
          </w:tcPr>
          <w:p w:rsidR="00305D6C" w:rsidRDefault="00305D6C" w:rsidP="00791EB5">
            <w:pPr>
              <w:spacing w:line="360" w:lineRule="auto"/>
              <w:jc w:val="center"/>
              <w:rPr>
                <w:rFonts w:ascii="Arial" w:hAnsi="Arial"/>
                <w:sz w:val="22"/>
                <w:szCs w:val="22"/>
              </w:rPr>
            </w:pPr>
            <w:r>
              <w:rPr>
                <w:rFonts w:ascii="Arial" w:hAnsi="Arial"/>
                <w:sz w:val="22"/>
                <w:szCs w:val="22"/>
              </w:rPr>
              <w:t>36%</w:t>
            </w:r>
          </w:p>
        </w:tc>
      </w:tr>
      <w:tr w:rsidR="00305D6C" w:rsidTr="00791EB5">
        <w:tc>
          <w:tcPr>
            <w:tcW w:w="1329" w:type="dxa"/>
          </w:tcPr>
          <w:p w:rsidR="00305D6C" w:rsidRDefault="00305D6C" w:rsidP="00791EB5">
            <w:pPr>
              <w:spacing w:line="360" w:lineRule="auto"/>
              <w:rPr>
                <w:rFonts w:ascii="Arial" w:hAnsi="Arial"/>
                <w:sz w:val="22"/>
                <w:szCs w:val="22"/>
              </w:rPr>
            </w:pPr>
            <w:r>
              <w:rPr>
                <w:rFonts w:ascii="Arial" w:hAnsi="Arial"/>
                <w:sz w:val="22"/>
                <w:szCs w:val="22"/>
              </w:rPr>
              <w:t>Promotions</w:t>
            </w:r>
          </w:p>
        </w:tc>
        <w:tc>
          <w:tcPr>
            <w:tcW w:w="1222" w:type="dxa"/>
          </w:tcPr>
          <w:p w:rsidR="00305D6C" w:rsidRDefault="00305D6C" w:rsidP="00791EB5">
            <w:pPr>
              <w:spacing w:line="360" w:lineRule="auto"/>
              <w:jc w:val="center"/>
              <w:rPr>
                <w:rFonts w:ascii="Arial" w:hAnsi="Arial"/>
                <w:sz w:val="22"/>
                <w:szCs w:val="22"/>
              </w:rPr>
            </w:pPr>
            <w:r>
              <w:rPr>
                <w:rFonts w:ascii="Arial" w:hAnsi="Arial"/>
                <w:sz w:val="22"/>
                <w:szCs w:val="22"/>
              </w:rPr>
              <w:t>11%</w:t>
            </w:r>
          </w:p>
        </w:tc>
        <w:tc>
          <w:tcPr>
            <w:tcW w:w="1418" w:type="dxa"/>
          </w:tcPr>
          <w:p w:rsidR="00305D6C" w:rsidRDefault="00305D6C" w:rsidP="00791EB5">
            <w:pPr>
              <w:spacing w:line="360" w:lineRule="auto"/>
              <w:jc w:val="center"/>
              <w:rPr>
                <w:rFonts w:ascii="Arial" w:hAnsi="Arial"/>
                <w:sz w:val="22"/>
                <w:szCs w:val="22"/>
              </w:rPr>
            </w:pPr>
            <w:r>
              <w:rPr>
                <w:rFonts w:ascii="Arial" w:hAnsi="Arial"/>
                <w:sz w:val="22"/>
                <w:szCs w:val="22"/>
              </w:rPr>
              <w:t>32%</w:t>
            </w:r>
          </w:p>
        </w:tc>
        <w:tc>
          <w:tcPr>
            <w:tcW w:w="1417" w:type="dxa"/>
          </w:tcPr>
          <w:p w:rsidR="00305D6C" w:rsidRDefault="00305D6C" w:rsidP="00791EB5">
            <w:pPr>
              <w:spacing w:line="360" w:lineRule="auto"/>
              <w:jc w:val="center"/>
              <w:rPr>
                <w:rFonts w:ascii="Arial" w:hAnsi="Arial"/>
                <w:sz w:val="22"/>
                <w:szCs w:val="22"/>
              </w:rPr>
            </w:pPr>
            <w:r>
              <w:rPr>
                <w:rFonts w:ascii="Arial" w:hAnsi="Arial"/>
                <w:sz w:val="22"/>
                <w:szCs w:val="22"/>
              </w:rPr>
              <w:t>45%</w:t>
            </w:r>
          </w:p>
        </w:tc>
        <w:tc>
          <w:tcPr>
            <w:tcW w:w="1418" w:type="dxa"/>
          </w:tcPr>
          <w:p w:rsidR="00305D6C" w:rsidRDefault="00305D6C" w:rsidP="00791EB5">
            <w:pPr>
              <w:spacing w:line="360" w:lineRule="auto"/>
              <w:jc w:val="center"/>
              <w:rPr>
                <w:rFonts w:ascii="Arial" w:hAnsi="Arial"/>
                <w:sz w:val="22"/>
                <w:szCs w:val="22"/>
              </w:rPr>
            </w:pPr>
            <w:r>
              <w:rPr>
                <w:rFonts w:ascii="Arial" w:hAnsi="Arial"/>
                <w:sz w:val="22"/>
                <w:szCs w:val="22"/>
              </w:rPr>
              <w:t>12%</w:t>
            </w:r>
          </w:p>
        </w:tc>
      </w:tr>
    </w:tbl>
    <w:p w:rsidR="00305D6C" w:rsidRDefault="00305D6C" w:rsidP="00760275">
      <w:pPr>
        <w:spacing w:before="120" w:line="360" w:lineRule="auto"/>
        <w:rPr>
          <w:rFonts w:ascii="Arial" w:hAnsi="Arial"/>
          <w:sz w:val="22"/>
          <w:szCs w:val="22"/>
        </w:rPr>
      </w:pPr>
      <w:r>
        <w:rPr>
          <w:rFonts w:ascii="Arial" w:hAnsi="Arial"/>
          <w:sz w:val="22"/>
          <w:szCs w:val="22"/>
        </w:rPr>
        <w:t>The weighted average ratings (out of 4) for the factors are:</w:t>
      </w:r>
    </w:p>
    <w:p w:rsidR="00305D6C" w:rsidRDefault="00305D6C" w:rsidP="00305D6C">
      <w:pPr>
        <w:spacing w:line="360" w:lineRule="auto"/>
        <w:rPr>
          <w:rFonts w:ascii="Arial" w:hAnsi="Arial"/>
          <w:sz w:val="22"/>
          <w:szCs w:val="22"/>
        </w:rPr>
      </w:pPr>
      <w:r>
        <w:rPr>
          <w:rFonts w:ascii="Arial" w:hAnsi="Arial"/>
          <w:sz w:val="22"/>
          <w:szCs w:val="22"/>
        </w:rPr>
        <w:t xml:space="preserve">Price = </w:t>
      </w:r>
      <m:oMath>
        <m:f>
          <m:fPr>
            <m:ctrlPr>
              <w:rPr>
                <w:rFonts w:ascii="Cambria Math" w:hAnsi="Cambria Math"/>
                <w:i/>
                <w:sz w:val="22"/>
                <w:szCs w:val="22"/>
              </w:rPr>
            </m:ctrlPr>
          </m:fPr>
          <m:num>
            <m:r>
              <w:rPr>
                <w:rFonts w:ascii="Cambria Math" w:hAnsi="Cambria Math"/>
                <w:sz w:val="22"/>
                <w:szCs w:val="22"/>
              </w:rPr>
              <m:t>19</m:t>
            </m:r>
            <m:d>
              <m:dPr>
                <m:ctrlPr>
                  <w:rPr>
                    <w:rFonts w:ascii="Cambria Math" w:hAnsi="Cambria Math"/>
                    <w:i/>
                    <w:sz w:val="22"/>
                    <w:szCs w:val="22"/>
                  </w:rPr>
                </m:ctrlPr>
              </m:dPr>
              <m:e>
                <m:r>
                  <w:rPr>
                    <w:rFonts w:ascii="Cambria Math" w:hAnsi="Cambria Math"/>
                    <w:sz w:val="22"/>
                    <w:szCs w:val="22"/>
                  </w:rPr>
                  <m:t>1</m:t>
                </m:r>
              </m:e>
            </m:d>
            <m:r>
              <w:rPr>
                <w:rFonts w:ascii="Cambria Math" w:hAnsi="Cambria Math"/>
                <w:sz w:val="22"/>
                <w:szCs w:val="22"/>
              </w:rPr>
              <m:t>+24</m:t>
            </m:r>
            <m:d>
              <m:dPr>
                <m:ctrlPr>
                  <w:rPr>
                    <w:rFonts w:ascii="Cambria Math" w:hAnsi="Cambria Math"/>
                    <w:i/>
                    <w:sz w:val="22"/>
                    <w:szCs w:val="22"/>
                  </w:rPr>
                </m:ctrlPr>
              </m:dPr>
              <m:e>
                <m:r>
                  <w:rPr>
                    <w:rFonts w:ascii="Cambria Math" w:hAnsi="Cambria Math"/>
                    <w:sz w:val="22"/>
                    <w:szCs w:val="22"/>
                  </w:rPr>
                  <m:t>2</m:t>
                </m:r>
              </m:e>
            </m:d>
            <m:r>
              <w:rPr>
                <w:rFonts w:ascii="Cambria Math" w:hAnsi="Cambria Math"/>
                <w:sz w:val="22"/>
                <w:szCs w:val="22"/>
              </w:rPr>
              <m:t>+28</m:t>
            </m:r>
            <m:d>
              <m:dPr>
                <m:ctrlPr>
                  <w:rPr>
                    <w:rFonts w:ascii="Cambria Math" w:hAnsi="Cambria Math"/>
                    <w:i/>
                    <w:sz w:val="22"/>
                    <w:szCs w:val="22"/>
                  </w:rPr>
                </m:ctrlPr>
              </m:dPr>
              <m:e>
                <m:r>
                  <w:rPr>
                    <w:rFonts w:ascii="Cambria Math" w:hAnsi="Cambria Math"/>
                    <w:sz w:val="22"/>
                    <w:szCs w:val="22"/>
                  </w:rPr>
                  <m:t>3</m:t>
                </m:r>
              </m:e>
            </m:d>
            <m:r>
              <w:rPr>
                <w:rFonts w:ascii="Cambria Math" w:hAnsi="Cambria Math"/>
                <w:sz w:val="22"/>
                <w:szCs w:val="22"/>
              </w:rPr>
              <m:t>+29(4)</m:t>
            </m:r>
          </m:num>
          <m:den>
            <m:r>
              <w:rPr>
                <w:rFonts w:ascii="Cambria Math" w:hAnsi="Cambria Math"/>
                <w:sz w:val="22"/>
                <w:szCs w:val="22"/>
              </w:rPr>
              <m:t>100</m:t>
            </m:r>
          </m:den>
        </m:f>
      </m:oMath>
      <w:r>
        <w:rPr>
          <w:rFonts w:ascii="Arial" w:hAnsi="Arial"/>
          <w:sz w:val="22"/>
          <w:szCs w:val="22"/>
        </w:rPr>
        <w:t xml:space="preserve"> = 2.67</w:t>
      </w:r>
    </w:p>
    <w:p w:rsidR="00305D6C" w:rsidRDefault="00305D6C" w:rsidP="00305D6C">
      <w:pPr>
        <w:spacing w:line="360" w:lineRule="auto"/>
        <w:rPr>
          <w:rFonts w:ascii="Arial" w:hAnsi="Arial"/>
          <w:sz w:val="22"/>
          <w:szCs w:val="22"/>
        </w:rPr>
      </w:pPr>
      <w:r>
        <w:rPr>
          <w:rFonts w:ascii="Arial" w:hAnsi="Arial"/>
          <w:sz w:val="22"/>
          <w:szCs w:val="22"/>
        </w:rPr>
        <w:t xml:space="preserve">Service = </w:t>
      </w:r>
      <m:oMath>
        <m:f>
          <m:fPr>
            <m:ctrlPr>
              <w:rPr>
                <w:rFonts w:ascii="Cambria Math" w:hAnsi="Cambria Math"/>
                <w:i/>
                <w:sz w:val="22"/>
                <w:szCs w:val="22"/>
              </w:rPr>
            </m:ctrlPr>
          </m:fPr>
          <m:num>
            <m:r>
              <w:rPr>
                <w:rFonts w:ascii="Cambria Math" w:hAnsi="Cambria Math"/>
                <w:sz w:val="22"/>
                <w:szCs w:val="22"/>
              </w:rPr>
              <m:t>13</m:t>
            </m:r>
            <m:d>
              <m:dPr>
                <m:ctrlPr>
                  <w:rPr>
                    <w:rFonts w:ascii="Cambria Math" w:hAnsi="Cambria Math"/>
                    <w:i/>
                    <w:sz w:val="22"/>
                    <w:szCs w:val="22"/>
                  </w:rPr>
                </m:ctrlPr>
              </m:dPr>
              <m:e>
                <m:r>
                  <w:rPr>
                    <w:rFonts w:ascii="Cambria Math" w:hAnsi="Cambria Math"/>
                    <w:sz w:val="22"/>
                    <w:szCs w:val="22"/>
                  </w:rPr>
                  <m:t>1</m:t>
                </m:r>
              </m:e>
            </m:d>
            <m:r>
              <w:rPr>
                <w:rFonts w:ascii="Cambria Math" w:hAnsi="Cambria Math"/>
                <w:sz w:val="22"/>
                <w:szCs w:val="22"/>
              </w:rPr>
              <m:t>+30</m:t>
            </m:r>
            <m:d>
              <m:dPr>
                <m:ctrlPr>
                  <w:rPr>
                    <w:rFonts w:ascii="Cambria Math" w:hAnsi="Cambria Math"/>
                    <w:i/>
                    <w:sz w:val="22"/>
                    <w:szCs w:val="22"/>
                  </w:rPr>
                </m:ctrlPr>
              </m:dPr>
              <m:e>
                <m:r>
                  <w:rPr>
                    <w:rFonts w:ascii="Cambria Math" w:hAnsi="Cambria Math"/>
                    <w:sz w:val="22"/>
                    <w:szCs w:val="22"/>
                  </w:rPr>
                  <m:t>2</m:t>
                </m:r>
              </m:e>
            </m:d>
            <m:r>
              <w:rPr>
                <w:rFonts w:ascii="Cambria Math" w:hAnsi="Cambria Math"/>
                <w:sz w:val="22"/>
                <w:szCs w:val="22"/>
              </w:rPr>
              <m:t>+39</m:t>
            </m:r>
            <m:d>
              <m:dPr>
                <m:ctrlPr>
                  <w:rPr>
                    <w:rFonts w:ascii="Cambria Math" w:hAnsi="Cambria Math"/>
                    <w:i/>
                    <w:sz w:val="22"/>
                    <w:szCs w:val="22"/>
                  </w:rPr>
                </m:ctrlPr>
              </m:dPr>
              <m:e>
                <m:r>
                  <w:rPr>
                    <w:rFonts w:ascii="Cambria Math" w:hAnsi="Cambria Math"/>
                    <w:sz w:val="22"/>
                    <w:szCs w:val="22"/>
                  </w:rPr>
                  <m:t>3</m:t>
                </m:r>
              </m:e>
            </m:d>
            <m:r>
              <w:rPr>
                <w:rFonts w:ascii="Cambria Math" w:hAnsi="Cambria Math"/>
                <w:sz w:val="22"/>
                <w:szCs w:val="22"/>
              </w:rPr>
              <m:t>+18(4)</m:t>
            </m:r>
          </m:num>
          <m:den>
            <m:r>
              <w:rPr>
                <w:rFonts w:ascii="Cambria Math" w:hAnsi="Cambria Math"/>
                <w:sz w:val="22"/>
                <w:szCs w:val="22"/>
              </w:rPr>
              <m:t>100</m:t>
            </m:r>
          </m:den>
        </m:f>
      </m:oMath>
      <w:r>
        <w:rPr>
          <w:rFonts w:ascii="Arial" w:hAnsi="Arial"/>
          <w:sz w:val="22"/>
          <w:szCs w:val="22"/>
        </w:rPr>
        <w:t xml:space="preserve"> = 2.62</w:t>
      </w:r>
    </w:p>
    <w:p w:rsidR="00305D6C" w:rsidRDefault="00305D6C" w:rsidP="00305D6C">
      <w:pPr>
        <w:spacing w:line="360" w:lineRule="auto"/>
        <w:rPr>
          <w:rFonts w:ascii="Arial" w:hAnsi="Arial"/>
          <w:sz w:val="22"/>
          <w:szCs w:val="22"/>
        </w:rPr>
      </w:pPr>
      <w:r>
        <w:rPr>
          <w:rFonts w:ascii="Arial" w:hAnsi="Arial"/>
          <w:sz w:val="22"/>
          <w:szCs w:val="22"/>
        </w:rPr>
        <w:t xml:space="preserve">Quality = </w:t>
      </w:r>
      <m:oMath>
        <m:f>
          <m:fPr>
            <m:ctrlPr>
              <w:rPr>
                <w:rFonts w:ascii="Cambria Math" w:hAnsi="Cambria Math"/>
                <w:i/>
                <w:sz w:val="22"/>
                <w:szCs w:val="22"/>
              </w:rPr>
            </m:ctrlPr>
          </m:fPr>
          <m:num>
            <m:r>
              <w:rPr>
                <w:rFonts w:ascii="Cambria Math" w:hAnsi="Cambria Math"/>
                <w:sz w:val="22"/>
                <w:szCs w:val="22"/>
              </w:rPr>
              <m:t>0</m:t>
            </m:r>
            <m:d>
              <m:dPr>
                <m:ctrlPr>
                  <w:rPr>
                    <w:rFonts w:ascii="Cambria Math" w:hAnsi="Cambria Math"/>
                    <w:i/>
                    <w:sz w:val="22"/>
                    <w:szCs w:val="22"/>
                  </w:rPr>
                </m:ctrlPr>
              </m:dPr>
              <m:e>
                <m:r>
                  <w:rPr>
                    <w:rFonts w:ascii="Cambria Math" w:hAnsi="Cambria Math"/>
                    <w:sz w:val="22"/>
                    <w:szCs w:val="22"/>
                  </w:rPr>
                  <m:t>1</m:t>
                </m:r>
              </m:e>
            </m:d>
            <m:r>
              <w:rPr>
                <w:rFonts w:ascii="Cambria Math" w:hAnsi="Cambria Math"/>
                <w:sz w:val="22"/>
                <w:szCs w:val="22"/>
              </w:rPr>
              <m:t>+43</m:t>
            </m:r>
            <m:d>
              <m:dPr>
                <m:ctrlPr>
                  <w:rPr>
                    <w:rFonts w:ascii="Cambria Math" w:hAnsi="Cambria Math"/>
                    <w:i/>
                    <w:sz w:val="22"/>
                    <w:szCs w:val="22"/>
                  </w:rPr>
                </m:ctrlPr>
              </m:dPr>
              <m:e>
                <m:r>
                  <w:rPr>
                    <w:rFonts w:ascii="Cambria Math" w:hAnsi="Cambria Math"/>
                    <w:sz w:val="22"/>
                    <w:szCs w:val="22"/>
                  </w:rPr>
                  <m:t>2</m:t>
                </m:r>
              </m:e>
            </m:d>
            <m:r>
              <w:rPr>
                <w:rFonts w:ascii="Cambria Math" w:hAnsi="Cambria Math"/>
                <w:sz w:val="22"/>
                <w:szCs w:val="22"/>
              </w:rPr>
              <m:t>+21</m:t>
            </m:r>
            <m:d>
              <m:dPr>
                <m:ctrlPr>
                  <w:rPr>
                    <w:rFonts w:ascii="Cambria Math" w:hAnsi="Cambria Math"/>
                    <w:i/>
                    <w:sz w:val="22"/>
                    <w:szCs w:val="22"/>
                  </w:rPr>
                </m:ctrlPr>
              </m:dPr>
              <m:e>
                <m:r>
                  <w:rPr>
                    <w:rFonts w:ascii="Cambria Math" w:hAnsi="Cambria Math"/>
                    <w:sz w:val="22"/>
                    <w:szCs w:val="22"/>
                  </w:rPr>
                  <m:t>3</m:t>
                </m:r>
              </m:e>
            </m:d>
            <m:r>
              <w:rPr>
                <w:rFonts w:ascii="Cambria Math" w:hAnsi="Cambria Math"/>
                <w:sz w:val="22"/>
                <w:szCs w:val="22"/>
              </w:rPr>
              <m:t>+36(4)</m:t>
            </m:r>
          </m:num>
          <m:den>
            <m:r>
              <w:rPr>
                <w:rFonts w:ascii="Cambria Math" w:hAnsi="Cambria Math"/>
                <w:sz w:val="22"/>
                <w:szCs w:val="22"/>
              </w:rPr>
              <m:t>100</m:t>
            </m:r>
          </m:den>
        </m:f>
      </m:oMath>
      <w:r>
        <w:rPr>
          <w:rFonts w:ascii="Arial" w:hAnsi="Arial"/>
          <w:sz w:val="22"/>
          <w:szCs w:val="22"/>
        </w:rPr>
        <w:t xml:space="preserve"> = </w:t>
      </w:r>
      <w:r w:rsidRPr="00A37EBC">
        <w:rPr>
          <w:rFonts w:ascii="Arial" w:hAnsi="Arial"/>
          <w:sz w:val="22"/>
          <w:szCs w:val="22"/>
          <w:u w:val="double"/>
        </w:rPr>
        <w:t>2.93</w:t>
      </w:r>
    </w:p>
    <w:p w:rsidR="00305D6C" w:rsidRDefault="00305D6C" w:rsidP="00305D6C">
      <w:pPr>
        <w:spacing w:line="360" w:lineRule="auto"/>
        <w:rPr>
          <w:rFonts w:ascii="Arial" w:hAnsi="Arial"/>
          <w:sz w:val="22"/>
          <w:szCs w:val="22"/>
        </w:rPr>
      </w:pPr>
      <w:r>
        <w:rPr>
          <w:rFonts w:ascii="Arial" w:hAnsi="Arial"/>
          <w:sz w:val="22"/>
          <w:szCs w:val="22"/>
        </w:rPr>
        <w:t xml:space="preserve">Promotions = </w:t>
      </w:r>
      <m:oMath>
        <m:f>
          <m:fPr>
            <m:ctrlPr>
              <w:rPr>
                <w:rFonts w:ascii="Cambria Math" w:hAnsi="Cambria Math"/>
                <w:i/>
                <w:sz w:val="22"/>
                <w:szCs w:val="22"/>
              </w:rPr>
            </m:ctrlPr>
          </m:fPr>
          <m:num>
            <m:r>
              <w:rPr>
                <w:rFonts w:ascii="Cambria Math" w:hAnsi="Cambria Math"/>
                <w:sz w:val="22"/>
                <w:szCs w:val="22"/>
              </w:rPr>
              <m:t>11</m:t>
            </m:r>
            <m:d>
              <m:dPr>
                <m:ctrlPr>
                  <w:rPr>
                    <w:rFonts w:ascii="Cambria Math" w:hAnsi="Cambria Math"/>
                    <w:i/>
                    <w:sz w:val="22"/>
                    <w:szCs w:val="22"/>
                  </w:rPr>
                </m:ctrlPr>
              </m:dPr>
              <m:e>
                <m:r>
                  <w:rPr>
                    <w:rFonts w:ascii="Cambria Math" w:hAnsi="Cambria Math"/>
                    <w:sz w:val="22"/>
                    <w:szCs w:val="22"/>
                  </w:rPr>
                  <m:t>1</m:t>
                </m:r>
              </m:e>
            </m:d>
            <m:r>
              <w:rPr>
                <w:rFonts w:ascii="Cambria Math" w:hAnsi="Cambria Math"/>
                <w:sz w:val="22"/>
                <w:szCs w:val="22"/>
              </w:rPr>
              <m:t>+32</m:t>
            </m:r>
            <m:d>
              <m:dPr>
                <m:ctrlPr>
                  <w:rPr>
                    <w:rFonts w:ascii="Cambria Math" w:hAnsi="Cambria Math"/>
                    <w:i/>
                    <w:sz w:val="22"/>
                    <w:szCs w:val="22"/>
                  </w:rPr>
                </m:ctrlPr>
              </m:dPr>
              <m:e>
                <m:r>
                  <w:rPr>
                    <w:rFonts w:ascii="Cambria Math" w:hAnsi="Cambria Math"/>
                    <w:sz w:val="22"/>
                    <w:szCs w:val="22"/>
                  </w:rPr>
                  <m:t>2</m:t>
                </m:r>
              </m:e>
            </m:d>
            <m:r>
              <w:rPr>
                <w:rFonts w:ascii="Cambria Math" w:hAnsi="Cambria Math"/>
                <w:sz w:val="22"/>
                <w:szCs w:val="22"/>
              </w:rPr>
              <m:t>+45</m:t>
            </m:r>
            <m:d>
              <m:dPr>
                <m:ctrlPr>
                  <w:rPr>
                    <w:rFonts w:ascii="Cambria Math" w:hAnsi="Cambria Math"/>
                    <w:i/>
                    <w:sz w:val="22"/>
                    <w:szCs w:val="22"/>
                  </w:rPr>
                </m:ctrlPr>
              </m:dPr>
              <m:e>
                <m:r>
                  <w:rPr>
                    <w:rFonts w:ascii="Cambria Math" w:hAnsi="Cambria Math"/>
                    <w:sz w:val="22"/>
                    <w:szCs w:val="22"/>
                  </w:rPr>
                  <m:t>3</m:t>
                </m:r>
              </m:e>
            </m:d>
            <m:r>
              <w:rPr>
                <w:rFonts w:ascii="Cambria Math" w:hAnsi="Cambria Math"/>
                <w:sz w:val="22"/>
                <w:szCs w:val="22"/>
              </w:rPr>
              <m:t>+12(4)</m:t>
            </m:r>
          </m:num>
          <m:den>
            <m:r>
              <w:rPr>
                <w:rFonts w:ascii="Cambria Math" w:hAnsi="Cambria Math"/>
                <w:sz w:val="22"/>
                <w:szCs w:val="22"/>
              </w:rPr>
              <m:t>100</m:t>
            </m:r>
          </m:den>
        </m:f>
      </m:oMath>
      <w:r>
        <w:rPr>
          <w:rFonts w:ascii="Arial" w:hAnsi="Arial"/>
          <w:sz w:val="22"/>
          <w:szCs w:val="22"/>
        </w:rPr>
        <w:t xml:space="preserve"> = 2.58</w:t>
      </w:r>
    </w:p>
    <w:p w:rsidR="00305D6C" w:rsidRPr="00A37EBC" w:rsidRDefault="00305D6C" w:rsidP="00305D6C">
      <w:pPr>
        <w:spacing w:line="360" w:lineRule="auto"/>
        <w:rPr>
          <w:rFonts w:ascii="Arial" w:hAnsi="Arial"/>
          <w:sz w:val="22"/>
          <w:szCs w:val="22"/>
        </w:rPr>
      </w:pPr>
      <w:r>
        <w:rPr>
          <w:rFonts w:ascii="Arial" w:hAnsi="Arial"/>
          <w:sz w:val="22"/>
          <w:szCs w:val="22"/>
        </w:rPr>
        <w:t xml:space="preserve">The factor with the highest weighted average rating is </w:t>
      </w:r>
      <w:r w:rsidRPr="00A37EBC">
        <w:rPr>
          <w:rFonts w:ascii="Arial" w:hAnsi="Arial"/>
          <w:sz w:val="22"/>
          <w:szCs w:val="22"/>
          <w:u w:val="double"/>
        </w:rPr>
        <w:t>quality = 2.93</w:t>
      </w:r>
      <w:r>
        <w:rPr>
          <w:rFonts w:ascii="Arial" w:hAnsi="Arial"/>
          <w:sz w:val="22"/>
          <w:szCs w:val="22"/>
        </w:rPr>
        <w:t xml:space="preserve"> out of 4.</w:t>
      </w:r>
    </w:p>
    <w:p w:rsidR="0036119C" w:rsidRDefault="0036119C" w:rsidP="00050F47">
      <w:pPr>
        <w:spacing w:line="360" w:lineRule="auto"/>
        <w:rPr>
          <w:rFonts w:ascii="Arial" w:hAnsi="Arial"/>
          <w:b/>
          <w:sz w:val="24"/>
        </w:rPr>
      </w:pPr>
    </w:p>
    <w:p w:rsidR="00050F47" w:rsidRDefault="00050F47" w:rsidP="00050F47">
      <w:pPr>
        <w:spacing w:line="360" w:lineRule="auto"/>
        <w:rPr>
          <w:rFonts w:ascii="Arial" w:hAnsi="Arial"/>
          <w:b/>
          <w:sz w:val="24"/>
        </w:rPr>
      </w:pPr>
      <w:r>
        <w:rPr>
          <w:rFonts w:ascii="Arial" w:hAnsi="Arial"/>
          <w:b/>
          <w:sz w:val="24"/>
        </w:rPr>
        <w:t>Exercise 1.5</w:t>
      </w:r>
    </w:p>
    <w:tbl>
      <w:tblPr>
        <w:tblW w:w="0" w:type="auto"/>
        <w:tblInd w:w="108" w:type="dxa"/>
        <w:tblLayout w:type="fixed"/>
        <w:tblLook w:val="0000" w:firstRow="0" w:lastRow="0" w:firstColumn="0" w:lastColumn="0" w:noHBand="0" w:noVBand="0"/>
      </w:tblPr>
      <w:tblGrid>
        <w:gridCol w:w="2070"/>
        <w:gridCol w:w="2340"/>
        <w:gridCol w:w="2610"/>
      </w:tblGrid>
      <w:tr w:rsidR="00050F47" w:rsidTr="00FA571A">
        <w:tc>
          <w:tcPr>
            <w:tcW w:w="2070" w:type="dxa"/>
          </w:tcPr>
          <w:p w:rsidR="00050F47" w:rsidRDefault="00050F47" w:rsidP="00FA571A">
            <w:pPr>
              <w:pStyle w:val="Heading3"/>
              <w:keepNext w:val="0"/>
              <w:spacing w:line="240" w:lineRule="auto"/>
              <w:jc w:val="left"/>
              <w:rPr>
                <w:i w:val="0"/>
                <w:sz w:val="22"/>
              </w:rPr>
            </w:pPr>
            <w:r>
              <w:rPr>
                <w:i w:val="0"/>
                <w:sz w:val="22"/>
              </w:rPr>
              <w:t xml:space="preserve"> 1.</w:t>
            </w:r>
          </w:p>
          <w:p w:rsidR="00050F47" w:rsidRDefault="00050F47" w:rsidP="00FA571A">
            <w:pPr>
              <w:pStyle w:val="Heading3"/>
              <w:spacing w:after="60" w:line="240" w:lineRule="auto"/>
              <w:rPr>
                <w:sz w:val="22"/>
                <w:u w:val="single"/>
              </w:rPr>
            </w:pPr>
            <w:r>
              <w:rPr>
                <w:sz w:val="22"/>
                <w:u w:val="single"/>
              </w:rPr>
              <w:t>Quarter</w:t>
            </w:r>
          </w:p>
        </w:tc>
        <w:tc>
          <w:tcPr>
            <w:tcW w:w="2340" w:type="dxa"/>
          </w:tcPr>
          <w:p w:rsidR="00050F47" w:rsidRDefault="00050F47" w:rsidP="00FA571A">
            <w:pPr>
              <w:pStyle w:val="Heading3"/>
              <w:spacing w:line="240" w:lineRule="auto"/>
              <w:rPr>
                <w:sz w:val="22"/>
                <w:u w:val="single"/>
              </w:rPr>
            </w:pPr>
          </w:p>
          <w:p w:rsidR="00050F47" w:rsidRDefault="00050F47" w:rsidP="00FA571A">
            <w:pPr>
              <w:pStyle w:val="Heading3"/>
              <w:spacing w:line="240" w:lineRule="auto"/>
              <w:rPr>
                <w:sz w:val="22"/>
                <w:u w:val="single"/>
              </w:rPr>
            </w:pPr>
            <w:r>
              <w:rPr>
                <w:sz w:val="22"/>
                <w:u w:val="single"/>
              </w:rPr>
              <w:t>Sales – Purchases</w:t>
            </w:r>
          </w:p>
        </w:tc>
        <w:tc>
          <w:tcPr>
            <w:tcW w:w="2610" w:type="dxa"/>
          </w:tcPr>
          <w:p w:rsidR="00050F47" w:rsidRDefault="00050F47" w:rsidP="00FA571A">
            <w:pPr>
              <w:pStyle w:val="Heading3"/>
              <w:spacing w:line="240" w:lineRule="auto"/>
              <w:rPr>
                <w:sz w:val="22"/>
              </w:rPr>
            </w:pPr>
            <w:r>
              <w:rPr>
                <w:sz w:val="22"/>
              </w:rPr>
              <w:t>GST Remittance</w:t>
            </w:r>
          </w:p>
          <w:p w:rsidR="00050F47" w:rsidRDefault="00050F47" w:rsidP="00FA571A">
            <w:pPr>
              <w:pStyle w:val="Heading3"/>
              <w:spacing w:line="240" w:lineRule="auto"/>
              <w:rPr>
                <w:sz w:val="22"/>
                <w:u w:val="single"/>
              </w:rPr>
            </w:pPr>
            <w:r>
              <w:rPr>
                <w:sz w:val="22"/>
                <w:u w:val="single"/>
              </w:rPr>
              <w:t>(Refund)</w:t>
            </w:r>
          </w:p>
        </w:tc>
      </w:tr>
      <w:tr w:rsidR="00050F47" w:rsidTr="00FA571A">
        <w:tc>
          <w:tcPr>
            <w:tcW w:w="2070" w:type="dxa"/>
          </w:tcPr>
          <w:p w:rsidR="00050F47" w:rsidRDefault="00050F47" w:rsidP="00FA571A">
            <w:pPr>
              <w:jc w:val="center"/>
              <w:rPr>
                <w:rFonts w:ascii="Arial" w:hAnsi="Arial"/>
                <w:sz w:val="22"/>
              </w:rPr>
            </w:pPr>
            <w:r>
              <w:rPr>
                <w:rFonts w:ascii="Arial" w:hAnsi="Arial"/>
                <w:sz w:val="22"/>
              </w:rPr>
              <w:t>1</w:t>
            </w:r>
          </w:p>
        </w:tc>
        <w:tc>
          <w:tcPr>
            <w:tcW w:w="2340" w:type="dxa"/>
          </w:tcPr>
          <w:p w:rsidR="00050F47" w:rsidRDefault="00050F47" w:rsidP="00FA571A">
            <w:pPr>
              <w:tabs>
                <w:tab w:val="decimal" w:pos="1512"/>
              </w:tabs>
              <w:rPr>
                <w:rFonts w:ascii="Arial" w:hAnsi="Arial"/>
                <w:sz w:val="22"/>
              </w:rPr>
            </w:pPr>
            <w:r>
              <w:rPr>
                <w:rFonts w:ascii="Arial" w:hAnsi="Arial"/>
                <w:sz w:val="22"/>
              </w:rPr>
              <w:t>$155,365</w:t>
            </w:r>
          </w:p>
        </w:tc>
        <w:tc>
          <w:tcPr>
            <w:tcW w:w="2610" w:type="dxa"/>
          </w:tcPr>
          <w:p w:rsidR="00050F47" w:rsidRPr="007B799D" w:rsidRDefault="00050F47" w:rsidP="00FA571A">
            <w:pPr>
              <w:tabs>
                <w:tab w:val="decimal" w:pos="1422"/>
              </w:tabs>
              <w:rPr>
                <w:rFonts w:ascii="Arial" w:hAnsi="Arial"/>
                <w:sz w:val="22"/>
                <w:u w:val="double"/>
              </w:rPr>
            </w:pPr>
            <w:r w:rsidRPr="007B799D">
              <w:rPr>
                <w:rFonts w:ascii="Arial" w:hAnsi="Arial"/>
                <w:sz w:val="22"/>
                <w:u w:val="double"/>
              </w:rPr>
              <w:t>$</w:t>
            </w:r>
            <w:r>
              <w:rPr>
                <w:rFonts w:ascii="Arial" w:hAnsi="Arial"/>
                <w:sz w:val="22"/>
                <w:u w:val="double"/>
              </w:rPr>
              <w:t>7768</w:t>
            </w:r>
            <w:r w:rsidRPr="007B799D">
              <w:rPr>
                <w:rFonts w:ascii="Arial" w:hAnsi="Arial"/>
                <w:sz w:val="22"/>
                <w:u w:val="double"/>
              </w:rPr>
              <w:t>.</w:t>
            </w:r>
            <w:r>
              <w:rPr>
                <w:rFonts w:ascii="Arial" w:hAnsi="Arial"/>
                <w:sz w:val="22"/>
                <w:u w:val="double"/>
              </w:rPr>
              <w:t>25</w:t>
            </w:r>
          </w:p>
        </w:tc>
      </w:tr>
      <w:tr w:rsidR="00050F47" w:rsidTr="00FA571A">
        <w:tc>
          <w:tcPr>
            <w:tcW w:w="2070" w:type="dxa"/>
          </w:tcPr>
          <w:p w:rsidR="00050F47" w:rsidRDefault="00050F47" w:rsidP="00FA571A">
            <w:pPr>
              <w:jc w:val="center"/>
              <w:rPr>
                <w:rFonts w:ascii="Arial" w:hAnsi="Arial"/>
                <w:sz w:val="22"/>
              </w:rPr>
            </w:pPr>
            <w:r>
              <w:rPr>
                <w:rFonts w:ascii="Arial" w:hAnsi="Arial"/>
                <w:sz w:val="22"/>
              </w:rPr>
              <w:t>2</w:t>
            </w:r>
          </w:p>
        </w:tc>
        <w:tc>
          <w:tcPr>
            <w:tcW w:w="2340" w:type="dxa"/>
          </w:tcPr>
          <w:p w:rsidR="00050F47" w:rsidRDefault="00050F47" w:rsidP="00FA571A">
            <w:pPr>
              <w:tabs>
                <w:tab w:val="decimal" w:pos="1512"/>
              </w:tabs>
              <w:rPr>
                <w:rFonts w:ascii="Arial" w:hAnsi="Arial"/>
                <w:sz w:val="22"/>
              </w:rPr>
            </w:pPr>
            <w:r>
              <w:rPr>
                <w:rFonts w:ascii="Arial" w:hAnsi="Arial"/>
                <w:sz w:val="22"/>
              </w:rPr>
              <w:t>(340,305)</w:t>
            </w:r>
          </w:p>
        </w:tc>
        <w:tc>
          <w:tcPr>
            <w:tcW w:w="2610" w:type="dxa"/>
          </w:tcPr>
          <w:p w:rsidR="00050F47" w:rsidRPr="007B799D" w:rsidRDefault="00050F47" w:rsidP="00FA571A">
            <w:pPr>
              <w:tabs>
                <w:tab w:val="decimal" w:pos="1422"/>
              </w:tabs>
              <w:rPr>
                <w:rFonts w:ascii="Arial" w:hAnsi="Arial"/>
                <w:sz w:val="22"/>
                <w:u w:val="double"/>
              </w:rPr>
            </w:pPr>
            <w:r w:rsidRPr="007B799D">
              <w:rPr>
                <w:rFonts w:ascii="Arial" w:hAnsi="Arial"/>
                <w:sz w:val="22"/>
                <w:u w:val="double"/>
              </w:rPr>
              <w:t>(</w:t>
            </w:r>
            <w:r>
              <w:rPr>
                <w:rFonts w:ascii="Arial" w:hAnsi="Arial"/>
                <w:sz w:val="22"/>
                <w:u w:val="double"/>
              </w:rPr>
              <w:t>17</w:t>
            </w:r>
            <w:r w:rsidRPr="007B799D">
              <w:rPr>
                <w:rFonts w:ascii="Arial" w:hAnsi="Arial"/>
                <w:sz w:val="22"/>
                <w:u w:val="double"/>
              </w:rPr>
              <w:t>,</w:t>
            </w:r>
            <w:r>
              <w:rPr>
                <w:rFonts w:ascii="Arial" w:hAnsi="Arial"/>
                <w:sz w:val="22"/>
                <w:u w:val="double"/>
              </w:rPr>
              <w:t>015</w:t>
            </w:r>
            <w:r w:rsidRPr="007B799D">
              <w:rPr>
                <w:rFonts w:ascii="Arial" w:hAnsi="Arial"/>
                <w:sz w:val="22"/>
                <w:u w:val="double"/>
              </w:rPr>
              <w:t>.</w:t>
            </w:r>
            <w:r>
              <w:rPr>
                <w:rFonts w:ascii="Arial" w:hAnsi="Arial"/>
                <w:sz w:val="22"/>
                <w:u w:val="double"/>
              </w:rPr>
              <w:t>25</w:t>
            </w:r>
            <w:r w:rsidRPr="007B799D">
              <w:rPr>
                <w:rFonts w:ascii="Arial" w:hAnsi="Arial"/>
                <w:sz w:val="22"/>
                <w:u w:val="double"/>
              </w:rPr>
              <w:t>)</w:t>
            </w:r>
          </w:p>
        </w:tc>
      </w:tr>
      <w:tr w:rsidR="00050F47" w:rsidTr="00FA571A">
        <w:tc>
          <w:tcPr>
            <w:tcW w:w="2070" w:type="dxa"/>
          </w:tcPr>
          <w:p w:rsidR="00050F47" w:rsidRDefault="00050F47" w:rsidP="00FA571A">
            <w:pPr>
              <w:jc w:val="center"/>
              <w:rPr>
                <w:rFonts w:ascii="Arial" w:hAnsi="Arial"/>
                <w:sz w:val="22"/>
              </w:rPr>
            </w:pPr>
            <w:r>
              <w:rPr>
                <w:rFonts w:ascii="Arial" w:hAnsi="Arial"/>
                <w:sz w:val="22"/>
              </w:rPr>
              <w:t>3</w:t>
            </w:r>
          </w:p>
        </w:tc>
        <w:tc>
          <w:tcPr>
            <w:tcW w:w="2340" w:type="dxa"/>
          </w:tcPr>
          <w:p w:rsidR="00050F47" w:rsidRDefault="00050F47" w:rsidP="00FA571A">
            <w:pPr>
              <w:tabs>
                <w:tab w:val="decimal" w:pos="1512"/>
              </w:tabs>
              <w:rPr>
                <w:rFonts w:ascii="Arial" w:hAnsi="Arial"/>
                <w:sz w:val="22"/>
              </w:rPr>
            </w:pPr>
            <w:r>
              <w:rPr>
                <w:rFonts w:ascii="Arial" w:hAnsi="Arial"/>
                <w:sz w:val="22"/>
              </w:rPr>
              <w:t>408,648</w:t>
            </w:r>
          </w:p>
        </w:tc>
        <w:tc>
          <w:tcPr>
            <w:tcW w:w="2610" w:type="dxa"/>
          </w:tcPr>
          <w:p w:rsidR="00050F47" w:rsidRPr="007B799D" w:rsidRDefault="00050F47" w:rsidP="00FA571A">
            <w:pPr>
              <w:tabs>
                <w:tab w:val="decimal" w:pos="1422"/>
              </w:tabs>
              <w:rPr>
                <w:rFonts w:ascii="Arial" w:hAnsi="Arial"/>
                <w:sz w:val="22"/>
                <w:u w:val="double"/>
              </w:rPr>
            </w:pPr>
            <w:r w:rsidRPr="007B799D">
              <w:rPr>
                <w:rFonts w:ascii="Arial" w:hAnsi="Arial"/>
                <w:sz w:val="22"/>
                <w:u w:val="double"/>
              </w:rPr>
              <w:t>2</w:t>
            </w:r>
            <w:r>
              <w:rPr>
                <w:rFonts w:ascii="Arial" w:hAnsi="Arial"/>
                <w:sz w:val="22"/>
                <w:u w:val="double"/>
              </w:rPr>
              <w:t>0</w:t>
            </w:r>
            <w:r w:rsidRPr="007B799D">
              <w:rPr>
                <w:rFonts w:ascii="Arial" w:hAnsi="Arial"/>
                <w:sz w:val="22"/>
                <w:u w:val="double"/>
              </w:rPr>
              <w:t>,</w:t>
            </w:r>
            <w:r>
              <w:rPr>
                <w:rFonts w:ascii="Arial" w:hAnsi="Arial"/>
                <w:sz w:val="22"/>
                <w:u w:val="double"/>
              </w:rPr>
              <w:t>432</w:t>
            </w:r>
            <w:r w:rsidRPr="007B799D">
              <w:rPr>
                <w:rFonts w:ascii="Arial" w:hAnsi="Arial"/>
                <w:sz w:val="22"/>
                <w:u w:val="double"/>
              </w:rPr>
              <w:t>.</w:t>
            </w:r>
            <w:r>
              <w:rPr>
                <w:rFonts w:ascii="Arial" w:hAnsi="Arial"/>
                <w:sz w:val="22"/>
                <w:u w:val="double"/>
              </w:rPr>
              <w:t>40</w:t>
            </w:r>
          </w:p>
        </w:tc>
      </w:tr>
      <w:tr w:rsidR="00050F47" w:rsidTr="00FA571A">
        <w:tc>
          <w:tcPr>
            <w:tcW w:w="2070" w:type="dxa"/>
          </w:tcPr>
          <w:p w:rsidR="00050F47" w:rsidRDefault="00050F47" w:rsidP="00FA571A">
            <w:pPr>
              <w:jc w:val="center"/>
              <w:rPr>
                <w:rFonts w:ascii="Arial" w:hAnsi="Arial"/>
                <w:sz w:val="22"/>
              </w:rPr>
            </w:pPr>
            <w:r>
              <w:rPr>
                <w:rFonts w:ascii="Arial" w:hAnsi="Arial"/>
                <w:sz w:val="22"/>
              </w:rPr>
              <w:t>4</w:t>
            </w:r>
          </w:p>
        </w:tc>
        <w:tc>
          <w:tcPr>
            <w:tcW w:w="2340" w:type="dxa"/>
          </w:tcPr>
          <w:p w:rsidR="00050F47" w:rsidRDefault="00050F47" w:rsidP="00FA571A">
            <w:pPr>
              <w:tabs>
                <w:tab w:val="decimal" w:pos="1512"/>
              </w:tabs>
              <w:rPr>
                <w:rFonts w:ascii="Arial" w:hAnsi="Arial"/>
                <w:sz w:val="22"/>
              </w:rPr>
            </w:pPr>
            <w:r>
              <w:rPr>
                <w:rFonts w:ascii="Arial" w:hAnsi="Arial"/>
                <w:sz w:val="22"/>
              </w:rPr>
              <w:t>164,818</w:t>
            </w:r>
          </w:p>
        </w:tc>
        <w:tc>
          <w:tcPr>
            <w:tcW w:w="2610" w:type="dxa"/>
          </w:tcPr>
          <w:p w:rsidR="00050F47" w:rsidRPr="007B799D" w:rsidRDefault="00050F47" w:rsidP="00FA571A">
            <w:pPr>
              <w:tabs>
                <w:tab w:val="decimal" w:pos="1422"/>
              </w:tabs>
              <w:rPr>
                <w:rFonts w:ascii="Arial" w:hAnsi="Arial"/>
                <w:sz w:val="22"/>
                <w:u w:val="double"/>
              </w:rPr>
            </w:pPr>
            <w:r>
              <w:rPr>
                <w:rFonts w:ascii="Arial" w:hAnsi="Arial"/>
                <w:sz w:val="22"/>
                <w:u w:val="double"/>
              </w:rPr>
              <w:t>8240</w:t>
            </w:r>
            <w:r w:rsidRPr="007B799D">
              <w:rPr>
                <w:rFonts w:ascii="Arial" w:hAnsi="Arial"/>
                <w:sz w:val="22"/>
                <w:u w:val="double"/>
              </w:rPr>
              <w:t>.</w:t>
            </w:r>
            <w:r>
              <w:rPr>
                <w:rFonts w:ascii="Arial" w:hAnsi="Arial"/>
                <w:sz w:val="22"/>
                <w:u w:val="double"/>
              </w:rPr>
              <w:t>90</w:t>
            </w:r>
          </w:p>
        </w:tc>
      </w:tr>
    </w:tbl>
    <w:p w:rsidR="00050F47" w:rsidRDefault="00050F47" w:rsidP="00050F47">
      <w:pPr>
        <w:pStyle w:val="ISM"/>
        <w:spacing w:after="0"/>
      </w:pPr>
    </w:p>
    <w:p w:rsidR="00050F47" w:rsidRDefault="00050F47" w:rsidP="00050F47">
      <w:pPr>
        <w:pStyle w:val="ISM"/>
        <w:spacing w:after="0"/>
      </w:pPr>
      <w:r>
        <w:tab/>
        <w:t xml:space="preserve"> 3.</w:t>
      </w:r>
      <w:r>
        <w:tab/>
        <w:t>The GST charged in each case will be</w:t>
      </w:r>
    </w:p>
    <w:p w:rsidR="00050F47" w:rsidRDefault="00050F47" w:rsidP="00050F47">
      <w:pPr>
        <w:pStyle w:val="eqn"/>
        <w:spacing w:line="240" w:lineRule="auto"/>
      </w:pPr>
      <w:r>
        <w:tab/>
        <w:t>0.05($39,500) = $1975.00</w:t>
      </w:r>
    </w:p>
    <w:p w:rsidR="00050F47" w:rsidRDefault="00050F47" w:rsidP="00050F47">
      <w:pPr>
        <w:pStyle w:val="ISMab"/>
        <w:spacing w:after="0"/>
      </w:pPr>
      <w:r>
        <w:tab/>
      </w:r>
      <w:r>
        <w:tab/>
      </w:r>
      <w:r>
        <w:rPr>
          <w:i/>
        </w:rPr>
        <w:t>a.</w:t>
      </w:r>
      <w:r>
        <w:tab/>
        <w:t>With no PST in Alberta, the total amount paid will be</w:t>
      </w:r>
    </w:p>
    <w:p w:rsidR="00050F47" w:rsidRDefault="00050F47" w:rsidP="00050F47">
      <w:pPr>
        <w:pStyle w:val="eqn"/>
        <w:spacing w:after="120" w:line="240" w:lineRule="auto"/>
        <w:rPr>
          <w:u w:val="double"/>
        </w:rPr>
      </w:pPr>
      <w:r>
        <w:tab/>
        <w:t xml:space="preserve">$39,500 + $1975.00 = </w:t>
      </w:r>
      <w:r>
        <w:rPr>
          <w:u w:val="double"/>
        </w:rPr>
        <w:t xml:space="preserve">$41,475.00 </w:t>
      </w:r>
    </w:p>
    <w:p w:rsidR="00050F47" w:rsidRDefault="00050F47" w:rsidP="00050F47">
      <w:pPr>
        <w:pStyle w:val="ISMab"/>
        <w:spacing w:after="0"/>
      </w:pPr>
      <w:r>
        <w:tab/>
      </w:r>
      <w:r>
        <w:tab/>
      </w:r>
      <w:r>
        <w:rPr>
          <w:i/>
        </w:rPr>
        <w:t>b.</w:t>
      </w:r>
      <w:r>
        <w:tab/>
        <w:t>PST in Saskatchewan = 0.0</w:t>
      </w:r>
      <w:r w:rsidR="00F33922">
        <w:t>6</w:t>
      </w:r>
      <w:r>
        <w:t>($39,500) = $</w:t>
      </w:r>
      <w:r w:rsidR="00F33922">
        <w:t>2370</w:t>
      </w:r>
      <w:r>
        <w:t>.00</w:t>
      </w:r>
    </w:p>
    <w:p w:rsidR="00050F47" w:rsidRDefault="00050F47" w:rsidP="00050F47">
      <w:pPr>
        <w:pStyle w:val="ISMab"/>
        <w:rPr>
          <w:u w:val="double"/>
        </w:rPr>
      </w:pPr>
      <w:r>
        <w:tab/>
      </w:r>
      <w:r>
        <w:tab/>
      </w:r>
      <w:r>
        <w:tab/>
        <w:t>Total amount = $39,500 + $1975.00 + $</w:t>
      </w:r>
      <w:r w:rsidR="00F33922">
        <w:t>2370</w:t>
      </w:r>
      <w:r>
        <w:t xml:space="preserve">.00 = </w:t>
      </w:r>
      <w:r>
        <w:rPr>
          <w:u w:val="double"/>
        </w:rPr>
        <w:t>$43,</w:t>
      </w:r>
      <w:r w:rsidR="00F33922">
        <w:rPr>
          <w:u w:val="double"/>
        </w:rPr>
        <w:t>8</w:t>
      </w:r>
      <w:r>
        <w:rPr>
          <w:u w:val="double"/>
        </w:rPr>
        <w:t xml:space="preserve">45.00 </w:t>
      </w:r>
    </w:p>
    <w:p w:rsidR="00050F47" w:rsidRDefault="00050F47" w:rsidP="00050F47">
      <w:pPr>
        <w:pStyle w:val="ISMab"/>
        <w:spacing w:after="0"/>
      </w:pPr>
      <w:r>
        <w:tab/>
      </w:r>
      <w:r>
        <w:tab/>
      </w:r>
      <w:r>
        <w:rPr>
          <w:i/>
        </w:rPr>
        <w:t>c.</w:t>
      </w:r>
      <w:r>
        <w:tab/>
        <w:t>PST in Quebec = 0.09975($39,500) = $3940.13</w:t>
      </w:r>
    </w:p>
    <w:p w:rsidR="00050F47" w:rsidRDefault="00050F47" w:rsidP="00050F47">
      <w:pPr>
        <w:pStyle w:val="ISM"/>
        <w:tabs>
          <w:tab w:val="left" w:pos="900"/>
        </w:tabs>
        <w:spacing w:after="60" w:line="360" w:lineRule="auto"/>
      </w:pPr>
      <w:r>
        <w:tab/>
      </w:r>
      <w:r>
        <w:tab/>
      </w:r>
      <w:r>
        <w:tab/>
        <w:t xml:space="preserve">Total amount = $39,500 + $1975.00 + $3940.13 = </w:t>
      </w:r>
      <w:r w:rsidRPr="004167AA">
        <w:rPr>
          <w:u w:val="double"/>
        </w:rPr>
        <w:t>$45,415.13</w:t>
      </w:r>
    </w:p>
    <w:p w:rsidR="00050F47" w:rsidRDefault="00050F47" w:rsidP="00050F47">
      <w:pPr>
        <w:pStyle w:val="ISMab"/>
        <w:spacing w:after="60"/>
      </w:pPr>
      <w:r>
        <w:tab/>
        <w:t>5.</w:t>
      </w:r>
      <w:r>
        <w:tab/>
      </w:r>
      <w:r>
        <w:rPr>
          <w:i/>
        </w:rPr>
        <w:t>a.</w:t>
      </w:r>
      <w:r>
        <w:tab/>
        <w:t xml:space="preserve">The HST reported for a $39.45 (pre-tax) item is 0.13($39.45) = </w:t>
      </w:r>
      <w:r w:rsidRPr="0081073F">
        <w:rPr>
          <w:u w:val="double"/>
        </w:rPr>
        <w:t>$5.13</w:t>
      </w:r>
      <w:r>
        <w:t xml:space="preserve">. </w:t>
      </w:r>
    </w:p>
    <w:p w:rsidR="00050F47" w:rsidRPr="00361FA2" w:rsidRDefault="00050F47" w:rsidP="00050F47">
      <w:pPr>
        <w:pStyle w:val="ISMab"/>
        <w:spacing w:after="180"/>
        <w:ind w:left="907" w:hanging="907"/>
        <w:rPr>
          <w:spacing w:val="-2"/>
        </w:rPr>
      </w:pPr>
      <w:r w:rsidRPr="00361FA2">
        <w:rPr>
          <w:spacing w:val="-2"/>
        </w:rPr>
        <w:tab/>
      </w:r>
      <w:r w:rsidRPr="00361FA2">
        <w:rPr>
          <w:spacing w:val="-2"/>
        </w:rPr>
        <w:tab/>
      </w:r>
      <w:r w:rsidRPr="00361FA2">
        <w:rPr>
          <w:i/>
          <w:spacing w:val="-2"/>
        </w:rPr>
        <w:t>b.</w:t>
      </w:r>
      <w:r w:rsidRPr="00361FA2">
        <w:rPr>
          <w:spacing w:val="-2"/>
        </w:rPr>
        <w:tab/>
        <w:t xml:space="preserve">The HST inclusive price is $39.45 + $5.13 = $44.58. If $50 cash is paid, change will be based on the rounded price of $44.60. Therefore, change will be $50 </w:t>
      </w:r>
      <w:r w:rsidR="00361FA2" w:rsidRPr="00361FA2">
        <w:rPr>
          <w:rFonts w:cs="Arial"/>
          <w:spacing w:val="-2"/>
          <w:szCs w:val="22"/>
        </w:rPr>
        <w:t>–</w:t>
      </w:r>
      <w:r w:rsidRPr="00361FA2">
        <w:rPr>
          <w:spacing w:val="-2"/>
        </w:rPr>
        <w:t xml:space="preserve"> $44.60 = </w:t>
      </w:r>
      <w:r w:rsidRPr="00361FA2">
        <w:rPr>
          <w:spacing w:val="-2"/>
          <w:u w:val="double"/>
        </w:rPr>
        <w:t>$5.40</w:t>
      </w:r>
      <w:r w:rsidRPr="00361FA2">
        <w:rPr>
          <w:spacing w:val="-2"/>
        </w:rPr>
        <w:t xml:space="preserve">. </w:t>
      </w:r>
    </w:p>
    <w:p w:rsidR="00050F47" w:rsidRDefault="00050F47" w:rsidP="00050F47">
      <w:pPr>
        <w:pStyle w:val="ISM"/>
        <w:spacing w:after="60" w:line="360" w:lineRule="auto"/>
      </w:pPr>
      <w:r>
        <w:lastRenderedPageBreak/>
        <w:tab/>
        <w:t>7.</w:t>
      </w:r>
      <w:r>
        <w:tab/>
        <w:t xml:space="preserve">Property tax = </w:t>
      </w:r>
      <w:r w:rsidR="00554F9C">
        <w:rPr>
          <w:position w:val="-22"/>
        </w:rPr>
        <w:pict>
          <v:shape id="_x0000_i1080" type="#_x0000_t75" style="width:296.25pt;height:30pt" fillcolor="window">
            <v:imagedata r:id="rId63" o:title=""/>
          </v:shape>
        </w:pict>
      </w:r>
    </w:p>
    <w:p w:rsidR="00050F47" w:rsidRDefault="00050F47" w:rsidP="00050F47">
      <w:pPr>
        <w:pStyle w:val="ISM"/>
        <w:spacing w:after="0"/>
        <w:rPr>
          <w:u w:val="single"/>
        </w:rPr>
      </w:pPr>
      <w:r>
        <w:tab/>
        <w:t>9.</w:t>
      </w:r>
      <w:r>
        <w:tab/>
        <w:t xml:space="preserve">Total taxes = </w:t>
      </w:r>
      <w:r w:rsidR="00554F9C">
        <w:rPr>
          <w:position w:val="-22"/>
        </w:rPr>
        <w:pict>
          <v:shape id="_x0000_i1081" type="#_x0000_t75" style="width:204pt;height:30pt" fillcolor="window">
            <v:imagedata r:id="rId64" o:title=""/>
          </v:shape>
        </w:pict>
      </w:r>
    </w:p>
    <w:p w:rsidR="00050F47" w:rsidRDefault="00050F47" w:rsidP="00050F47">
      <w:pPr>
        <w:pStyle w:val="eqn"/>
      </w:pPr>
      <w:r>
        <w:tab/>
        <w:t xml:space="preserve">    = $2149.204 + $2167.954 </w:t>
      </w:r>
    </w:p>
    <w:p w:rsidR="00050F47" w:rsidRDefault="00050F47" w:rsidP="00050F47">
      <w:pPr>
        <w:pStyle w:val="eqn"/>
        <w:spacing w:after="180" w:line="240" w:lineRule="auto"/>
      </w:pPr>
      <w:r>
        <w:tab/>
        <w:t xml:space="preserve">    = </w:t>
      </w:r>
      <w:r>
        <w:rPr>
          <w:u w:val="double"/>
        </w:rPr>
        <w:t>$4317.16</w:t>
      </w:r>
    </w:p>
    <w:p w:rsidR="00050F47" w:rsidRDefault="00050F47" w:rsidP="00050F47">
      <w:pPr>
        <w:pStyle w:val="ISMab"/>
        <w:spacing w:after="0"/>
        <w:rPr>
          <w:rStyle w:val="Examplehead"/>
        </w:rPr>
      </w:pPr>
      <w:r>
        <w:tab/>
        <w:t>11.</w:t>
      </w:r>
      <w:r>
        <w:tab/>
      </w:r>
      <w:r>
        <w:rPr>
          <w:i/>
        </w:rPr>
        <w:t>a.</w:t>
      </w:r>
      <w:r>
        <w:tab/>
        <w:t xml:space="preserve">Tax increase = </w:t>
      </w:r>
      <w:r w:rsidR="00554F9C">
        <w:rPr>
          <w:position w:val="-22"/>
        </w:rPr>
        <w:pict>
          <v:shape id="_x0000_i1082" type="#_x0000_t75" style="width:95.25pt;height:30pt" fillcolor="window">
            <v:imagedata r:id="rId65" o:title=""/>
          </v:shape>
        </w:pict>
      </w:r>
      <w:r>
        <w:t xml:space="preserve">Assessed value </w:t>
      </w:r>
    </w:p>
    <w:p w:rsidR="00050F47" w:rsidRDefault="00050F47" w:rsidP="00050F47">
      <w:pPr>
        <w:pStyle w:val="ISMab"/>
        <w:spacing w:after="0"/>
      </w:pPr>
      <w:r>
        <w:tab/>
      </w:r>
      <w:r>
        <w:tab/>
      </w:r>
      <w:r>
        <w:tab/>
        <w:t xml:space="preserve">$2,430,000 = </w:t>
      </w:r>
      <w:r w:rsidR="00554F9C">
        <w:rPr>
          <w:position w:val="-22"/>
        </w:rPr>
        <w:pict>
          <v:shape id="_x0000_i1083" type="#_x0000_t75" style="width:95.25pt;height:30pt" fillcolor="window">
            <v:imagedata r:id="rId66" o:title=""/>
          </v:shape>
        </w:pict>
      </w:r>
      <w:r>
        <w:t>$6,780,000,000</w:t>
      </w:r>
    </w:p>
    <w:p w:rsidR="00050F47" w:rsidRDefault="00050F47" w:rsidP="00050F47">
      <w:pPr>
        <w:pStyle w:val="ISMab"/>
        <w:spacing w:after="0"/>
        <w:ind w:left="900" w:hanging="900"/>
      </w:pPr>
      <w:r>
        <w:tab/>
      </w:r>
      <w:r>
        <w:tab/>
      </w:r>
      <w:r>
        <w:tab/>
        <w:t xml:space="preserve">Mill rate increase = </w:t>
      </w:r>
      <w:r w:rsidR="00554F9C">
        <w:rPr>
          <w:position w:val="-26"/>
        </w:rPr>
        <w:pict>
          <v:shape id="_x0000_i1084" type="#_x0000_t75" style="width:95.25pt;height:31.5pt" fillcolor="window">
            <v:imagedata r:id="rId67" o:title=""/>
          </v:shape>
        </w:pict>
      </w:r>
      <w:r>
        <w:t>= 0.3584</w:t>
      </w:r>
    </w:p>
    <w:p w:rsidR="00050F47" w:rsidRDefault="00050F47" w:rsidP="00050F47">
      <w:pPr>
        <w:pStyle w:val="ISMab"/>
      </w:pPr>
      <w:r>
        <w:tab/>
      </w:r>
      <w:r>
        <w:tab/>
      </w:r>
      <w:r>
        <w:tab/>
        <w:t xml:space="preserve">Next year’s mill rate = 7.1253 + 0.3584 = </w:t>
      </w:r>
      <w:r>
        <w:rPr>
          <w:u w:val="double"/>
        </w:rPr>
        <w:t>7.4837</w:t>
      </w:r>
    </w:p>
    <w:p w:rsidR="00050F47" w:rsidRDefault="00050F47" w:rsidP="00050F47">
      <w:pPr>
        <w:pStyle w:val="ISMab"/>
        <w:spacing w:after="0"/>
      </w:pPr>
      <w:r>
        <w:tab/>
      </w:r>
      <w:r>
        <w:tab/>
      </w:r>
      <w:r>
        <w:rPr>
          <w:i/>
        </w:rPr>
        <w:t>b.</w:t>
      </w:r>
      <w:r>
        <w:tab/>
        <w:t>Next year's assessment = 1.05($6.78 billion) = $7.119 billion</w:t>
      </w:r>
    </w:p>
    <w:p w:rsidR="00050F47" w:rsidRDefault="00050F47" w:rsidP="00050F47">
      <w:pPr>
        <w:pStyle w:val="ISMab"/>
        <w:spacing w:after="0"/>
      </w:pPr>
      <w:r>
        <w:tab/>
      </w:r>
      <w:r>
        <w:tab/>
      </w:r>
      <w:r>
        <w:tab/>
        <w:t>Next year’s budget = Current year's taxes + $2,430,000</w:t>
      </w:r>
    </w:p>
    <w:p w:rsidR="00050F47" w:rsidRDefault="00050F47" w:rsidP="00050F47">
      <w:pPr>
        <w:pStyle w:val="eqn"/>
        <w:spacing w:line="240" w:lineRule="auto"/>
      </w:pPr>
      <w:r>
        <w:tab/>
      </w:r>
      <w:r>
        <w:tab/>
        <w:t xml:space="preserve">           = </w:t>
      </w:r>
      <w:r w:rsidR="00554F9C">
        <w:rPr>
          <w:position w:val="-22"/>
        </w:rPr>
        <w:pict>
          <v:shape id="_x0000_i1085" type="#_x0000_t75" style="width:48pt;height:30pt" fillcolor="window">
            <v:imagedata r:id="rId68" o:title=""/>
          </v:shape>
        </w:pict>
      </w:r>
      <w:r>
        <w:t xml:space="preserve">$6.78 </w:t>
      </w:r>
      <w:r w:rsidRPr="00AF478E">
        <w:t>billion</w:t>
      </w:r>
      <w:r>
        <w:t xml:space="preserve"> + $2,430,000</w:t>
      </w:r>
    </w:p>
    <w:p w:rsidR="00050F47" w:rsidRDefault="00050F47" w:rsidP="00050F47">
      <w:pPr>
        <w:pStyle w:val="eqn"/>
        <w:spacing w:after="60" w:line="240" w:lineRule="auto"/>
      </w:pPr>
      <w:r>
        <w:tab/>
      </w:r>
      <w:r>
        <w:tab/>
        <w:t xml:space="preserve">           = </w:t>
      </w:r>
      <w:r w:rsidRPr="0000671C">
        <w:t>$</w:t>
      </w:r>
      <w:r>
        <w:t>50,739,534</w:t>
      </w:r>
    </w:p>
    <w:p w:rsidR="00050F47" w:rsidRDefault="00050F47" w:rsidP="00050F47">
      <w:pPr>
        <w:pStyle w:val="ISMab"/>
        <w:spacing w:after="0"/>
        <w:ind w:left="900" w:hanging="900"/>
      </w:pPr>
      <w:r>
        <w:tab/>
      </w:r>
      <w:r>
        <w:tab/>
      </w:r>
      <w:r>
        <w:tab/>
        <w:t xml:space="preserve">Next year’s school mill rate applied to next year’s assessment must generate </w:t>
      </w:r>
    </w:p>
    <w:p w:rsidR="00050F47" w:rsidRDefault="00050F47" w:rsidP="00050F47">
      <w:pPr>
        <w:pStyle w:val="ISMab"/>
        <w:spacing w:after="0"/>
        <w:ind w:left="900" w:hanging="900"/>
      </w:pPr>
      <w:r>
        <w:tab/>
      </w:r>
      <w:r>
        <w:tab/>
      </w:r>
      <w:r>
        <w:tab/>
        <w:t>enough tax revenue to meet next year’s budget. That is,</w:t>
      </w:r>
    </w:p>
    <w:p w:rsidR="00050F47" w:rsidRDefault="00050F47" w:rsidP="00050F47">
      <w:pPr>
        <w:pStyle w:val="ISMab"/>
        <w:spacing w:after="0"/>
      </w:pPr>
      <w:r>
        <w:tab/>
      </w:r>
      <w:r>
        <w:tab/>
      </w:r>
      <w:r>
        <w:tab/>
      </w:r>
      <w:r>
        <w:tab/>
        <w:t>$50,739,5</w:t>
      </w:r>
      <w:r w:rsidR="00421D90">
        <w:t>34</w:t>
      </w:r>
      <w:r>
        <w:t xml:space="preserve">= </w:t>
      </w:r>
      <w:r w:rsidR="00554F9C">
        <w:rPr>
          <w:position w:val="-22"/>
        </w:rPr>
        <w:pict>
          <v:shape id="_x0000_i1086" type="#_x0000_t75" style="width:139.5pt;height:30pt" fillcolor="window">
            <v:imagedata r:id="rId69" o:title=""/>
          </v:shape>
        </w:pict>
      </w:r>
    </w:p>
    <w:p w:rsidR="00050F47" w:rsidRDefault="00050F47" w:rsidP="00050F47">
      <w:pPr>
        <w:pStyle w:val="ISM"/>
        <w:tabs>
          <w:tab w:val="left" w:pos="900"/>
        </w:tabs>
        <w:spacing w:after="60" w:line="360" w:lineRule="auto"/>
      </w:pPr>
      <w:r>
        <w:tab/>
      </w:r>
      <w:r>
        <w:tab/>
      </w:r>
      <w:r>
        <w:tab/>
      </w:r>
      <w:r>
        <w:tab/>
        <w:t xml:space="preserve">New mill rate = </w:t>
      </w:r>
      <w:r w:rsidR="00421D90" w:rsidRPr="00421D90">
        <w:rPr>
          <w:position w:val="-28"/>
        </w:rPr>
        <w:object w:dxaOrig="2200" w:dyaOrig="660">
          <v:shape id="_x0000_i1087" type="#_x0000_t75" style="width:109.5pt;height:33pt" o:ole="" fillcolor="window">
            <v:imagedata r:id="rId70" o:title=""/>
          </v:shape>
          <o:OLEObject Type="Embed" ProgID="Equation.3" ShapeID="_x0000_i1087" DrawAspect="Content" ObjectID="_1654955853" r:id="rId71"/>
        </w:object>
      </w:r>
    </w:p>
    <w:p w:rsidR="00F06C4B" w:rsidRDefault="00F06C4B" w:rsidP="00F06C4B">
      <w:pPr>
        <w:pStyle w:val="ISM"/>
        <w:spacing w:after="0"/>
        <w:rPr>
          <w:b/>
          <w:sz w:val="24"/>
        </w:rPr>
      </w:pPr>
      <w:r>
        <w:rPr>
          <w:b/>
          <w:sz w:val="24"/>
        </w:rPr>
        <w:t xml:space="preserve">Review Problems </w:t>
      </w:r>
    </w:p>
    <w:p w:rsidR="00F06C4B" w:rsidRDefault="00F06C4B" w:rsidP="00F06C4B">
      <w:pPr>
        <w:pStyle w:val="ISMab"/>
        <w:spacing w:after="60"/>
      </w:pPr>
      <w:r>
        <w:tab/>
        <w:t>1.</w:t>
      </w:r>
      <w:r>
        <w:tab/>
      </w:r>
      <w:r>
        <w:rPr>
          <w:i/>
        </w:rPr>
        <w:t>a.</w:t>
      </w:r>
      <w:r>
        <w:tab/>
      </w:r>
      <w:r w:rsidR="00554F9C">
        <w:rPr>
          <w:position w:val="-10"/>
        </w:rPr>
        <w:pict>
          <v:shape id="_x0000_i1088" type="#_x0000_t75" style="width:230.25pt;height:24pt" fillcolor="window">
            <v:imagedata r:id="rId72" o:title=""/>
          </v:shape>
        </w:pict>
      </w:r>
      <w:r>
        <w:t xml:space="preserve"> = 25 – 20 </w:t>
      </w:r>
      <w:r>
        <w:sym w:font="Symbol" w:char="F0B8"/>
      </w:r>
      <w:r>
        <w:t xml:space="preserve"> 10 = 25 – 2 = </w:t>
      </w:r>
      <w:r>
        <w:rPr>
          <w:u w:val="double"/>
        </w:rPr>
        <w:t xml:space="preserve">23 </w:t>
      </w:r>
    </w:p>
    <w:p w:rsidR="00F06C4B" w:rsidRDefault="00F06C4B" w:rsidP="00F06C4B">
      <w:pPr>
        <w:pStyle w:val="ISMab"/>
        <w:spacing w:after="0"/>
      </w:pPr>
      <w:r>
        <w:tab/>
      </w:r>
      <w:r>
        <w:tab/>
      </w:r>
      <w:r>
        <w:rPr>
          <w:i/>
        </w:rPr>
        <w:t>b.</w:t>
      </w:r>
      <w:r>
        <w:tab/>
        <w:t>4</w:t>
      </w:r>
      <w:r w:rsidR="00554F9C">
        <w:rPr>
          <w:position w:val="-10"/>
        </w:rPr>
        <w:pict>
          <v:shape id="_x0000_i1089" type="#_x0000_t75" style="width:128.25pt;height:21.75pt" fillcolor="window">
            <v:imagedata r:id="rId73" o:title=""/>
          </v:shape>
        </w:pict>
      </w:r>
      <w:r>
        <w:t xml:space="preserve"> = 4(2 </w:t>
      </w:r>
      <w:r>
        <w:rPr>
          <w:sz w:val="24"/>
        </w:rPr>
        <w:sym w:font="Symbol" w:char="F0B4"/>
      </w:r>
      <w:r>
        <w:t xml:space="preserve"> 9 – 8)</w:t>
      </w:r>
      <w:r>
        <w:rPr>
          <w:vertAlign w:val="superscript"/>
        </w:rPr>
        <w:t>2</w:t>
      </w:r>
      <w:r>
        <w:t xml:space="preserve"> </w:t>
      </w:r>
      <w:r>
        <w:rPr>
          <w:rFonts w:ascii="Lucida Sans Unicode" w:hAnsi="Lucida Sans Unicode"/>
        </w:rPr>
        <w:t>÷</w:t>
      </w:r>
      <w:r>
        <w:t xml:space="preserve"> (10 – 20)</w:t>
      </w:r>
    </w:p>
    <w:p w:rsidR="00F06C4B" w:rsidRDefault="00F06C4B" w:rsidP="00F06C4B">
      <w:pPr>
        <w:pStyle w:val="ISMab"/>
        <w:spacing w:after="0"/>
      </w:pPr>
      <w:r>
        <w:tab/>
      </w:r>
      <w:r>
        <w:tab/>
      </w:r>
      <w:r>
        <w:tab/>
      </w:r>
      <w:r>
        <w:tab/>
      </w:r>
      <w:r>
        <w:tab/>
      </w:r>
      <w:r>
        <w:tab/>
      </w:r>
      <w:r>
        <w:tab/>
        <w:t xml:space="preserve">   = 4 </w:t>
      </w:r>
      <w:r>
        <w:rPr>
          <w:sz w:val="24"/>
        </w:rPr>
        <w:sym w:font="Symbol" w:char="F0B4"/>
      </w:r>
      <w:r>
        <w:rPr>
          <w:sz w:val="24"/>
        </w:rPr>
        <w:t xml:space="preserve"> </w:t>
      </w:r>
      <w:r>
        <w:t>10</w:t>
      </w:r>
      <w:r>
        <w:rPr>
          <w:vertAlign w:val="superscript"/>
        </w:rPr>
        <w:t>2</w:t>
      </w:r>
      <w:r>
        <w:t xml:space="preserve"> </w:t>
      </w:r>
      <w:r>
        <w:rPr>
          <w:rFonts w:ascii="Lucida Sans Unicode" w:hAnsi="Lucida Sans Unicode"/>
        </w:rPr>
        <w:t>÷</w:t>
      </w:r>
      <w:r>
        <w:t xml:space="preserve"> (– 10)</w:t>
      </w:r>
    </w:p>
    <w:p w:rsidR="00F06C4B" w:rsidRDefault="00F06C4B" w:rsidP="00F06C4B">
      <w:pPr>
        <w:pStyle w:val="ISMab"/>
        <w:spacing w:after="60"/>
      </w:pPr>
      <w:r>
        <w:tab/>
      </w:r>
      <w:r>
        <w:tab/>
      </w:r>
      <w:r>
        <w:tab/>
      </w:r>
      <w:r>
        <w:tab/>
      </w:r>
      <w:r>
        <w:tab/>
      </w:r>
      <w:r>
        <w:tab/>
      </w:r>
      <w:r>
        <w:tab/>
        <w:t xml:space="preserve">   = </w:t>
      </w:r>
      <w:r>
        <w:rPr>
          <w:u w:val="double"/>
        </w:rPr>
        <w:t>– 40</w:t>
      </w:r>
    </w:p>
    <w:p w:rsidR="00F06C4B" w:rsidRDefault="00F06C4B" w:rsidP="00F06C4B">
      <w:pPr>
        <w:pStyle w:val="ISMab"/>
        <w:spacing w:after="60"/>
        <w:rPr>
          <w:u w:val="double"/>
        </w:rPr>
      </w:pPr>
      <w:r>
        <w:tab/>
      </w:r>
      <w:r>
        <w:tab/>
      </w:r>
      <w:r>
        <w:rPr>
          <w:i/>
        </w:rPr>
        <w:t>c.</w:t>
      </w:r>
      <w:r>
        <w:tab/>
        <w:t>$213.85</w:t>
      </w:r>
      <w:r w:rsidR="00554F9C">
        <w:rPr>
          <w:position w:val="-26"/>
        </w:rPr>
        <w:pict>
          <v:shape id="_x0000_i1090" type="#_x0000_t75" style="width:81.75pt;height:33pt" fillcolor="window">
            <v:imagedata r:id="rId74" o:title=""/>
          </v:shape>
        </w:pict>
      </w:r>
      <w:r>
        <w:t>= $213.85(1 – 0.039583</w:t>
      </w:r>
      <w:r w:rsidR="00C140A1">
        <w:t>3</w:t>
      </w:r>
      <w:r>
        <w:t xml:space="preserve">) = </w:t>
      </w:r>
      <w:r>
        <w:rPr>
          <w:u w:val="double"/>
        </w:rPr>
        <w:t xml:space="preserve">$205.39 </w:t>
      </w:r>
    </w:p>
    <w:p w:rsidR="00F06C4B" w:rsidRDefault="00F06C4B" w:rsidP="00F06C4B">
      <w:pPr>
        <w:pStyle w:val="ISMab"/>
        <w:spacing w:after="60"/>
      </w:pPr>
      <w:r>
        <w:tab/>
      </w:r>
      <w:r>
        <w:tab/>
      </w:r>
      <w:r>
        <w:rPr>
          <w:i/>
        </w:rPr>
        <w:t>d.</w:t>
      </w:r>
      <w:r>
        <w:rPr>
          <w:i/>
        </w:rPr>
        <w:tab/>
      </w:r>
      <w:r w:rsidR="00554F9C">
        <w:rPr>
          <w:position w:val="-36"/>
        </w:rPr>
        <w:pict>
          <v:shape id="_x0000_i1091" type="#_x0000_t75" style="width:81.75pt;height:36pt" fillcolor="window">
            <v:imagedata r:id="rId75" o:title=""/>
          </v:shape>
        </w:pict>
      </w:r>
      <w:r>
        <w:t xml:space="preserve"> = </w:t>
      </w:r>
      <w:r w:rsidR="00554F9C">
        <w:rPr>
          <w:position w:val="-22"/>
        </w:rPr>
        <w:pict>
          <v:shape id="_x0000_i1092" type="#_x0000_t75" style="width:56.25pt;height:30pt" fillcolor="window">
            <v:imagedata r:id="rId76" o:title=""/>
          </v:shape>
        </w:pict>
      </w:r>
      <w:r>
        <w:t xml:space="preserve"> = </w:t>
      </w:r>
      <w:r>
        <w:rPr>
          <w:u w:val="double"/>
        </w:rPr>
        <w:t>$2275.40</w:t>
      </w:r>
      <w:r>
        <w:t xml:space="preserve"> </w:t>
      </w:r>
    </w:p>
    <w:p w:rsidR="00F06C4B" w:rsidRDefault="00F06C4B" w:rsidP="00F06C4B">
      <w:pPr>
        <w:pStyle w:val="ISMab"/>
        <w:spacing w:after="60"/>
      </w:pPr>
      <w:r>
        <w:tab/>
      </w:r>
      <w:r>
        <w:tab/>
      </w:r>
      <w:r>
        <w:rPr>
          <w:i/>
        </w:rPr>
        <w:t>e.</w:t>
      </w:r>
      <w:r>
        <w:tab/>
        <w:t>$325.75</w:t>
      </w:r>
      <w:r w:rsidR="00554F9C">
        <w:rPr>
          <w:position w:val="-26"/>
        </w:rPr>
        <w:pict>
          <v:shape id="_x0000_i1093" type="#_x0000_t75" style="width:73.5pt;height:36pt" fillcolor="window">
            <v:imagedata r:id="rId77" o:title=""/>
          </v:shape>
        </w:pict>
      </w:r>
      <w:r>
        <w:t xml:space="preserve">$325.75(1.053189) = </w:t>
      </w:r>
      <w:r>
        <w:rPr>
          <w:u w:val="double"/>
        </w:rPr>
        <w:t>$343.08</w:t>
      </w:r>
      <w:r>
        <w:t xml:space="preserve"> </w:t>
      </w:r>
    </w:p>
    <w:p w:rsidR="00F06C4B" w:rsidRDefault="00F06C4B" w:rsidP="00F06C4B">
      <w:pPr>
        <w:pStyle w:val="ISMab"/>
        <w:spacing w:after="60"/>
      </w:pPr>
      <w:r>
        <w:tab/>
      </w:r>
      <w:r>
        <w:tab/>
      </w:r>
      <w:r>
        <w:rPr>
          <w:i/>
        </w:rPr>
        <w:t>f.</w:t>
      </w:r>
      <w:r>
        <w:tab/>
      </w:r>
      <w:r w:rsidR="00554F9C">
        <w:rPr>
          <w:position w:val="-42"/>
        </w:rPr>
        <w:pict>
          <v:shape id="_x0000_i1094" type="#_x0000_t75" style="width:123.75pt;height:39pt" fillcolor="window">
            <v:imagedata r:id="rId78" o:title=""/>
          </v:shape>
        </w:pict>
      </w:r>
      <w:r>
        <w:t xml:space="preserve"> = </w:t>
      </w:r>
      <w:r>
        <w:rPr>
          <w:u w:val="double"/>
        </w:rPr>
        <w:t>$619.94</w:t>
      </w:r>
    </w:p>
    <w:p w:rsidR="00F06C4B" w:rsidRDefault="00F06C4B" w:rsidP="00F06C4B">
      <w:pPr>
        <w:pStyle w:val="ISMab"/>
        <w:spacing w:after="0"/>
      </w:pPr>
      <w:r>
        <w:lastRenderedPageBreak/>
        <w:tab/>
      </w:r>
      <w:r>
        <w:tab/>
      </w:r>
      <w:r>
        <w:rPr>
          <w:i/>
        </w:rPr>
        <w:t>g.</w:t>
      </w:r>
      <w:r>
        <w:tab/>
        <w:t>$885.75</w:t>
      </w:r>
      <w:r w:rsidR="00554F9C">
        <w:rPr>
          <w:position w:val="-36"/>
        </w:rPr>
        <w:pict>
          <v:shape id="_x0000_i1095" type="#_x0000_t75" style="width:180pt;height:37.5pt" fillcolor="window">
            <v:imagedata r:id="rId79" o:title=""/>
          </v:shape>
        </w:pict>
      </w:r>
      <w:r>
        <w:t xml:space="preserve"> = $885.75(1.049048) – </w:t>
      </w:r>
      <w:r w:rsidR="00554F9C">
        <w:rPr>
          <w:position w:val="-22"/>
        </w:rPr>
        <w:pict>
          <v:shape id="_x0000_i1096" type="#_x0000_t75" style="width:51.75pt;height:30pt" fillcolor="window">
            <v:imagedata r:id="rId80" o:title=""/>
          </v:shape>
        </w:pict>
      </w:r>
    </w:p>
    <w:p w:rsidR="00F06C4B" w:rsidRDefault="00F06C4B" w:rsidP="00F06C4B">
      <w:pPr>
        <w:pStyle w:val="eqn"/>
        <w:spacing w:line="240" w:lineRule="auto"/>
        <w:ind w:left="5310"/>
        <w:jc w:val="left"/>
      </w:pPr>
      <w:r>
        <w:t xml:space="preserve"> = $929.194 – $471.593 </w:t>
      </w:r>
    </w:p>
    <w:p w:rsidR="00F06C4B" w:rsidRDefault="00F06C4B" w:rsidP="00F06C4B">
      <w:pPr>
        <w:pStyle w:val="eqn"/>
        <w:spacing w:after="60"/>
        <w:ind w:left="5310"/>
        <w:jc w:val="left"/>
      </w:pPr>
      <w:r>
        <w:t xml:space="preserve"> = </w:t>
      </w:r>
      <w:r>
        <w:rPr>
          <w:u w:val="double"/>
        </w:rPr>
        <w:t>$457.60</w:t>
      </w:r>
    </w:p>
    <w:p w:rsidR="00F06C4B" w:rsidRDefault="00F06C4B" w:rsidP="00F06C4B">
      <w:pPr>
        <w:pStyle w:val="ISMab"/>
        <w:spacing w:after="0"/>
      </w:pPr>
      <w:r>
        <w:tab/>
      </w:r>
      <w:r>
        <w:tab/>
      </w:r>
      <w:r>
        <w:rPr>
          <w:i/>
        </w:rPr>
        <w:t>h</w:t>
      </w:r>
      <w:r>
        <w:t>.</w:t>
      </w:r>
      <w:r>
        <w:tab/>
        <w:t>$859</w:t>
      </w:r>
      <w:r w:rsidR="00421D90" w:rsidRPr="00421D90">
        <w:rPr>
          <w:position w:val="-36"/>
        </w:rPr>
        <w:object w:dxaOrig="2540" w:dyaOrig="800">
          <v:shape id="_x0000_i1097" type="#_x0000_t75" style="width:128.25pt;height:39pt" o:ole="" fillcolor="window">
            <v:imagedata r:id="rId81" o:title=""/>
          </v:shape>
          <o:OLEObject Type="Embed" ProgID="Equation.3" ShapeID="_x0000_i1097" DrawAspect="Content" ObjectID="_1654955854" r:id="rId82"/>
        </w:object>
      </w:r>
      <w:r>
        <w:t xml:space="preserve"> = $859(1.020767) + </w:t>
      </w:r>
      <w:r w:rsidR="00554F9C">
        <w:rPr>
          <w:position w:val="-22"/>
        </w:rPr>
        <w:pict>
          <v:shape id="_x0000_i1098" type="#_x0000_t75" style="width:51.75pt;height:30pt" fillcolor="window">
            <v:imagedata r:id="rId83" o:title=""/>
          </v:shape>
        </w:pict>
      </w:r>
    </w:p>
    <w:p w:rsidR="00F06C4B" w:rsidRDefault="00F06C4B" w:rsidP="00F06C4B">
      <w:pPr>
        <w:pStyle w:val="eqn"/>
        <w:spacing w:line="240" w:lineRule="auto"/>
        <w:ind w:left="4590"/>
      </w:pPr>
      <w:r>
        <w:t xml:space="preserve">= $876.839 + $672.718 </w:t>
      </w:r>
    </w:p>
    <w:p w:rsidR="00F06C4B" w:rsidRDefault="00F06C4B" w:rsidP="00F06C4B">
      <w:pPr>
        <w:pStyle w:val="eqn"/>
        <w:spacing w:after="120" w:line="480" w:lineRule="auto"/>
        <w:ind w:left="4594"/>
        <w:rPr>
          <w:u w:val="double"/>
        </w:rPr>
      </w:pPr>
      <w:r>
        <w:rPr>
          <w:u w:val="double"/>
        </w:rPr>
        <w:t>= $1549.56</w:t>
      </w:r>
    </w:p>
    <w:p w:rsidR="004A6080" w:rsidRDefault="004A6080" w:rsidP="00F06C4B">
      <w:pPr>
        <w:pStyle w:val="ISM"/>
        <w:spacing w:after="0"/>
      </w:pPr>
      <w:r>
        <w:tab/>
        <w:t>3.</w:t>
      </w:r>
      <w:r>
        <w:tab/>
      </w:r>
      <w:r w:rsidRPr="0049720C">
        <w:rPr>
          <w:rFonts w:cs="Arial"/>
        </w:rPr>
        <w:t xml:space="preserve">0.62 x </w:t>
      </w:r>
      <w:r>
        <w:rPr>
          <w:rFonts w:cs="Arial"/>
        </w:rPr>
        <w:t>$</w:t>
      </w:r>
      <w:r w:rsidRPr="0049720C">
        <w:rPr>
          <w:rFonts w:cs="Arial"/>
        </w:rPr>
        <w:t xml:space="preserve">99 = </w:t>
      </w:r>
      <w:r w:rsidRPr="0049720C">
        <w:rPr>
          <w:rFonts w:cs="Arial"/>
          <w:u w:val="double"/>
        </w:rPr>
        <w:t>$61.38</w:t>
      </w:r>
    </w:p>
    <w:p w:rsidR="004A6080" w:rsidRDefault="004A6080" w:rsidP="00F06C4B">
      <w:pPr>
        <w:pStyle w:val="ISM"/>
        <w:spacing w:after="0"/>
      </w:pPr>
      <w:r>
        <w:tab/>
        <w:t>5.</w:t>
      </w:r>
      <w:r>
        <w:tab/>
      </w:r>
      <w:r w:rsidRPr="0049720C">
        <w:rPr>
          <w:rFonts w:cs="Arial"/>
        </w:rPr>
        <w:t>0.0075 x</w:t>
      </w:r>
      <w:r>
        <w:rPr>
          <w:rFonts w:cs="Arial"/>
        </w:rPr>
        <w:t xml:space="preserve"> </w:t>
      </w:r>
      <w:r w:rsidRPr="0049720C">
        <w:rPr>
          <w:rFonts w:cs="Arial"/>
        </w:rPr>
        <w:t>$ 133.</w:t>
      </w:r>
      <m:oMath>
        <m:acc>
          <m:accPr>
            <m:chr m:val="̅"/>
            <m:ctrlPr>
              <w:rPr>
                <w:rFonts w:ascii="Cambria Math" w:hAnsi="Cambria Math" w:cs="Arial"/>
              </w:rPr>
            </m:ctrlPr>
          </m:accPr>
          <m:e>
            <m:r>
              <m:rPr>
                <m:sty m:val="p"/>
              </m:rPr>
              <w:rPr>
                <w:rFonts w:ascii="Cambria Math" w:cs="Arial"/>
              </w:rPr>
              <m:t>33</m:t>
            </m:r>
          </m:e>
        </m:acc>
      </m:oMath>
      <w:r w:rsidRPr="00264AB7">
        <w:rPr>
          <w:rFonts w:cs="Arial"/>
        </w:rPr>
        <w:t xml:space="preserve"> = </w:t>
      </w:r>
      <w:r w:rsidRPr="00264AB7">
        <w:rPr>
          <w:rFonts w:cs="Arial"/>
          <w:u w:val="double"/>
        </w:rPr>
        <w:t>$1.00</w:t>
      </w:r>
    </w:p>
    <w:p w:rsidR="00F06C4B" w:rsidRDefault="00F06C4B" w:rsidP="00F06C4B">
      <w:pPr>
        <w:pStyle w:val="ISM"/>
        <w:spacing w:after="60" w:line="360" w:lineRule="auto"/>
      </w:pPr>
      <w:r>
        <w:tab/>
        <w:t>7.</w:t>
      </w:r>
      <w:r>
        <w:tab/>
        <w:t xml:space="preserve">Actual profit = 0.90 x $23,400 = </w:t>
      </w:r>
      <w:r w:rsidRPr="0049720C">
        <w:rPr>
          <w:u w:val="double"/>
        </w:rPr>
        <w:t>$21,</w:t>
      </w:r>
      <w:r w:rsidR="00E26FFD">
        <w:rPr>
          <w:u w:val="double"/>
        </w:rPr>
        <w:t>06</w:t>
      </w:r>
      <w:r w:rsidRPr="0049720C">
        <w:rPr>
          <w:u w:val="double"/>
        </w:rPr>
        <w:t>0</w:t>
      </w:r>
    </w:p>
    <w:p w:rsidR="00F06C4B" w:rsidRDefault="00F06C4B" w:rsidP="00F06C4B">
      <w:pPr>
        <w:pStyle w:val="ISMab"/>
        <w:spacing w:after="0"/>
      </w:pPr>
      <w:r>
        <w:tab/>
        <w:t>9.</w:t>
      </w:r>
      <w:r>
        <w:tab/>
      </w:r>
      <w:r>
        <w:rPr>
          <w:i/>
        </w:rPr>
        <w:t>a.</w:t>
      </w:r>
      <w:r>
        <w:tab/>
        <w:t xml:space="preserve">Gross biweekly earnings = </w:t>
      </w:r>
      <w:r w:rsidR="00554F9C">
        <w:rPr>
          <w:position w:val="-22"/>
        </w:rPr>
        <w:pict>
          <v:shape id="_x0000_i1099" type="#_x0000_t75" style="width:45pt;height:30pt" fillcolor="window">
            <v:imagedata r:id="rId84" o:title=""/>
          </v:shape>
        </w:pict>
      </w:r>
      <w:r>
        <w:t xml:space="preserve"> = $2176.92</w:t>
      </w:r>
    </w:p>
    <w:p w:rsidR="00F06C4B" w:rsidRDefault="00F06C4B" w:rsidP="00F06C4B">
      <w:pPr>
        <w:pStyle w:val="ISMab"/>
        <w:spacing w:after="60" w:line="360" w:lineRule="auto"/>
      </w:pPr>
      <w:r>
        <w:tab/>
      </w:r>
      <w:r>
        <w:tab/>
      </w:r>
      <w:r>
        <w:tab/>
        <w:t xml:space="preserve">Equivalent hourly wage = </w:t>
      </w:r>
      <w:r w:rsidR="00554F9C">
        <w:rPr>
          <w:position w:val="-22"/>
        </w:rPr>
        <w:pict>
          <v:shape id="_x0000_i1100" type="#_x0000_t75" style="width:51.75pt;height:30pt" fillcolor="window">
            <v:imagedata r:id="rId85" o:title=""/>
          </v:shape>
        </w:pict>
      </w:r>
      <w:r>
        <w:t xml:space="preserve"> = </w:t>
      </w:r>
      <w:r>
        <w:rPr>
          <w:u w:val="double"/>
        </w:rPr>
        <w:t>$29.03</w:t>
      </w:r>
      <w:r>
        <w:t xml:space="preserve"> </w:t>
      </w:r>
    </w:p>
    <w:p w:rsidR="00F06C4B" w:rsidRDefault="00F06C4B" w:rsidP="00F06C4B">
      <w:pPr>
        <w:pStyle w:val="ISMab"/>
        <w:spacing w:line="360" w:lineRule="auto"/>
      </w:pPr>
      <w:r>
        <w:tab/>
      </w:r>
      <w:r>
        <w:tab/>
      </w:r>
      <w:r>
        <w:rPr>
          <w:i/>
        </w:rPr>
        <w:t>b.</w:t>
      </w:r>
      <w:r>
        <w:tab/>
        <w:t xml:space="preserve">Total remuneration = $2176.92 + 4.5(1.5)$29.03 = </w:t>
      </w:r>
      <w:r>
        <w:rPr>
          <w:u w:val="double"/>
        </w:rPr>
        <w:t>$2372.87</w:t>
      </w:r>
    </w:p>
    <w:p w:rsidR="00F06C4B" w:rsidRDefault="00F06C4B" w:rsidP="00F06C4B">
      <w:pPr>
        <w:pStyle w:val="ISM"/>
        <w:spacing w:after="0"/>
      </w:pPr>
      <w:r>
        <w:tab/>
        <w:t>11.</w:t>
      </w:r>
      <w:r>
        <w:tab/>
        <w:t>Total hours worked = 41 hours</w:t>
      </w:r>
    </w:p>
    <w:p w:rsidR="00F06C4B" w:rsidRDefault="00F06C4B" w:rsidP="00F06C4B">
      <w:pPr>
        <w:pStyle w:val="ISM"/>
        <w:spacing w:after="0"/>
      </w:pPr>
      <w:r>
        <w:tab/>
      </w:r>
      <w:r>
        <w:tab/>
        <w:t>Overtime hours worked = 1.5 (on Wednesday)+ 0.5 (on Friday) = 2 hours</w:t>
      </w:r>
    </w:p>
    <w:p w:rsidR="00F06C4B" w:rsidRDefault="00F06C4B" w:rsidP="00F06C4B">
      <w:pPr>
        <w:pStyle w:val="ISM"/>
        <w:spacing w:after="0"/>
      </w:pPr>
      <w:r>
        <w:tab/>
      </w:r>
      <w:r>
        <w:tab/>
        <w:t>Regular hours worked = 41 – 2 (hrs of overtime) – 3 (hrs on stat holiday) = 36 hours</w:t>
      </w:r>
    </w:p>
    <w:p w:rsidR="00F06C4B" w:rsidRDefault="00F06C4B" w:rsidP="00F06C4B">
      <w:pPr>
        <w:pStyle w:val="ISM"/>
        <w:spacing w:after="0"/>
      </w:pPr>
      <w:r>
        <w:tab/>
      </w:r>
      <w:r>
        <w:tab/>
        <w:t xml:space="preserve">Regular earnings = 36($42.50) </w:t>
      </w:r>
      <w:r>
        <w:tab/>
      </w:r>
      <w:r>
        <w:tab/>
        <w:t>= $1530.00</w:t>
      </w:r>
    </w:p>
    <w:p w:rsidR="00F06C4B" w:rsidRDefault="00F06C4B" w:rsidP="00F06C4B">
      <w:pPr>
        <w:pStyle w:val="ISM"/>
        <w:spacing w:after="0"/>
      </w:pPr>
      <w:r>
        <w:tab/>
      </w:r>
      <w:r>
        <w:tab/>
        <w:t xml:space="preserve">Overtime pay </w:t>
      </w:r>
      <w:r>
        <w:tab/>
        <w:t xml:space="preserve">  = 2(1.5)$42.50 </w:t>
      </w:r>
      <w:r>
        <w:tab/>
        <w:t xml:space="preserve">=   $127.50 </w:t>
      </w:r>
    </w:p>
    <w:p w:rsidR="00F06C4B" w:rsidRDefault="00F06C4B" w:rsidP="00F06C4B">
      <w:pPr>
        <w:pStyle w:val="ISM"/>
        <w:spacing w:after="0"/>
      </w:pPr>
      <w:r>
        <w:tab/>
      </w:r>
      <w:r>
        <w:tab/>
        <w:t xml:space="preserve">Holiday pay </w:t>
      </w:r>
      <w:r>
        <w:tab/>
        <w:t xml:space="preserve">  = 7.5($42.50) </w:t>
      </w:r>
      <w:r>
        <w:tab/>
        <w:t xml:space="preserve">=   $318.75 </w:t>
      </w:r>
    </w:p>
    <w:p w:rsidR="00F06C4B" w:rsidRDefault="00F06C4B" w:rsidP="00F06C4B">
      <w:pPr>
        <w:pStyle w:val="ISM"/>
        <w:spacing w:after="0"/>
      </w:pPr>
      <w:r>
        <w:tab/>
      </w:r>
      <w:r>
        <w:tab/>
        <w:t xml:space="preserve">Holiday premium  = 3(2)$42.50 </w:t>
      </w:r>
      <w:r>
        <w:tab/>
        <w:t xml:space="preserve">= </w:t>
      </w:r>
      <w:r>
        <w:rPr>
          <w:u w:val="single"/>
        </w:rPr>
        <w:t xml:space="preserve">  $255.00</w:t>
      </w:r>
      <w:r>
        <w:t xml:space="preserve"> </w:t>
      </w:r>
    </w:p>
    <w:p w:rsidR="00F06C4B" w:rsidRDefault="00F06C4B" w:rsidP="00F06C4B">
      <w:pPr>
        <w:pStyle w:val="ISM"/>
        <w:spacing w:after="0" w:line="480" w:lineRule="auto"/>
      </w:pPr>
      <w:r>
        <w:tab/>
      </w:r>
      <w:r>
        <w:tab/>
      </w:r>
      <w:r>
        <w:tab/>
      </w:r>
      <w:r>
        <w:tab/>
      </w:r>
      <w:r>
        <w:tab/>
        <w:t xml:space="preserve">Gross earnings </w:t>
      </w:r>
      <w:r>
        <w:tab/>
        <w:t xml:space="preserve">= </w:t>
      </w:r>
      <w:r>
        <w:rPr>
          <w:u w:val="double"/>
        </w:rPr>
        <w:t>$2231.25</w:t>
      </w:r>
    </w:p>
    <w:p w:rsidR="00F06C4B" w:rsidRDefault="00F06C4B" w:rsidP="00F06C4B">
      <w:pPr>
        <w:pStyle w:val="ISM"/>
        <w:spacing w:after="0"/>
      </w:pPr>
      <w:r>
        <w:tab/>
        <w:t>13.</w:t>
      </w:r>
      <w:r>
        <w:tab/>
        <w:t>Commission earnings = Commission rate (Sales – $40,000)</w:t>
      </w:r>
    </w:p>
    <w:p w:rsidR="00F06C4B" w:rsidRDefault="00F06C4B" w:rsidP="00F06C4B">
      <w:pPr>
        <w:pStyle w:val="ISM"/>
        <w:spacing w:after="0"/>
      </w:pPr>
      <w:r>
        <w:tab/>
      </w:r>
      <w:r>
        <w:tab/>
        <w:t xml:space="preserve">      $3188.35 – $1000 = Commission rate ($88,630 – $40,000)</w:t>
      </w:r>
    </w:p>
    <w:p w:rsidR="00F06C4B" w:rsidRDefault="00F06C4B" w:rsidP="00F06C4B">
      <w:pPr>
        <w:pStyle w:val="ISM"/>
        <w:spacing w:line="360" w:lineRule="auto"/>
      </w:pPr>
      <w:r>
        <w:tab/>
      </w:r>
      <w:r>
        <w:tab/>
        <w:t xml:space="preserve">        Commission rate = </w:t>
      </w:r>
      <w:r w:rsidR="00554F9C">
        <w:rPr>
          <w:position w:val="-26"/>
        </w:rPr>
        <w:pict>
          <v:shape id="_x0000_i1101" type="#_x0000_t75" style="width:60pt;height:31.5pt" fillcolor="window">
            <v:imagedata r:id="rId86" o:title=""/>
          </v:shape>
        </w:pict>
      </w:r>
      <w:r>
        <w:t xml:space="preserve">100% = </w:t>
      </w:r>
      <w:r>
        <w:rPr>
          <w:u w:val="double"/>
        </w:rPr>
        <w:t>4.50%</w:t>
      </w:r>
    </w:p>
    <w:p w:rsidR="00F06C4B" w:rsidRDefault="00F06C4B" w:rsidP="00F06C4B">
      <w:pPr>
        <w:pStyle w:val="ISM"/>
        <w:spacing w:after="0"/>
      </w:pPr>
      <w:r>
        <w:t>15.</w:t>
      </w:r>
      <w:r>
        <w:tab/>
        <w:t xml:space="preserve">Average change in revenue for the year = </w:t>
      </w:r>
      <m:oMath>
        <m:f>
          <m:fPr>
            <m:ctrlPr>
              <w:rPr>
                <w:rFonts w:ascii="Cambria Math" w:hAnsi="Cambria Math"/>
                <w:i/>
              </w:rPr>
            </m:ctrlPr>
          </m:fPr>
          <m:num>
            <m:r>
              <w:rPr>
                <w:rFonts w:ascii="Cambria Math" w:hAnsi="Cambria Math"/>
              </w:rPr>
              <m:t xml:space="preserve">22 </m:t>
            </m:r>
            <m:d>
              <m:dPr>
                <m:ctrlPr>
                  <w:rPr>
                    <w:rFonts w:ascii="Cambria Math" w:hAnsi="Cambria Math"/>
                    <w:i/>
                  </w:rPr>
                </m:ctrlPr>
              </m:dPr>
              <m:e>
                <m:r>
                  <w:rPr>
                    <w:rFonts w:ascii="Cambria Math" w:hAnsi="Cambria Math"/>
                  </w:rPr>
                  <m:t>5%</m:t>
                </m:r>
              </m:e>
            </m:d>
            <m:r>
              <w:rPr>
                <w:rFonts w:ascii="Cambria Math" w:hAnsi="Cambria Math"/>
              </w:rPr>
              <m:t>+18</m:t>
            </m:r>
            <m:d>
              <m:dPr>
                <m:ctrlPr>
                  <w:rPr>
                    <w:rFonts w:ascii="Cambria Math" w:hAnsi="Cambria Math"/>
                    <w:i/>
                  </w:rPr>
                </m:ctrlPr>
              </m:dPr>
              <m:e>
                <m:r>
                  <w:rPr>
                    <w:rFonts w:ascii="Cambria Math" w:hAnsi="Cambria Math"/>
                  </w:rPr>
                  <m:t>2%</m:t>
                </m:r>
              </m:e>
            </m:d>
            <m:r>
              <w:rPr>
                <w:rFonts w:ascii="Cambria Math" w:hAnsi="Cambria Math"/>
              </w:rPr>
              <m:t xml:space="preserve">+32 </m:t>
            </m:r>
            <m:d>
              <m:dPr>
                <m:ctrlPr>
                  <w:rPr>
                    <w:rFonts w:ascii="Cambria Math" w:hAnsi="Cambria Math"/>
                    <w:i/>
                  </w:rPr>
                </m:ctrlPr>
              </m:dPr>
              <m:e>
                <m:r>
                  <w:rPr>
                    <w:rFonts w:ascii="Cambria Math" w:hAnsi="Cambria Math"/>
                  </w:rPr>
                  <m:t>-9%</m:t>
                </m:r>
              </m:e>
            </m:d>
            <m:r>
              <w:rPr>
                <w:rFonts w:ascii="Cambria Math" w:hAnsi="Cambria Math"/>
              </w:rPr>
              <m:t>+ 28</m:t>
            </m:r>
            <m:d>
              <m:dPr>
                <m:ctrlPr>
                  <w:rPr>
                    <w:rFonts w:ascii="Cambria Math" w:hAnsi="Cambria Math"/>
                    <w:i/>
                  </w:rPr>
                </m:ctrlPr>
              </m:dPr>
              <m:e>
                <m:r>
                  <w:rPr>
                    <w:rFonts w:ascii="Cambria Math" w:hAnsi="Cambria Math"/>
                  </w:rPr>
                  <m:t>-2%</m:t>
                </m:r>
              </m:e>
            </m:d>
          </m:num>
          <m:den>
            <m:r>
              <w:rPr>
                <w:rFonts w:ascii="Cambria Math" w:hAnsi="Cambria Math"/>
              </w:rPr>
              <m:t>22+18+32+28</m:t>
            </m:r>
          </m:den>
        </m:f>
      </m:oMath>
    </w:p>
    <w:p w:rsidR="00F06C4B" w:rsidRPr="0084440E" w:rsidRDefault="00F06C4B" w:rsidP="00F06C4B">
      <w:pPr>
        <w:pStyle w:val="ISM"/>
        <w:spacing w:after="0"/>
      </w:pPr>
      <w:r>
        <w:tab/>
      </w:r>
      <w:r>
        <w:tab/>
      </w:r>
      <w:r>
        <w:tab/>
      </w:r>
      <w:r>
        <w:tab/>
      </w:r>
      <w:r>
        <w:tab/>
      </w:r>
      <w:r>
        <w:tab/>
      </w:r>
      <w:r>
        <w:tab/>
      </w:r>
      <w:r>
        <w:tab/>
      </w:r>
      <m:oMath>
        <m:r>
          <w:rPr>
            <w:rFonts w:ascii="Cambria Math" w:hAnsi="Cambria Math"/>
          </w:rPr>
          <m:t>=</m:t>
        </m:r>
        <m:f>
          <m:fPr>
            <m:ctrlPr>
              <w:rPr>
                <w:rFonts w:ascii="Cambria Math" w:hAnsi="Cambria Math"/>
                <w:i/>
              </w:rPr>
            </m:ctrlPr>
          </m:fPr>
          <m:num>
            <m:r>
              <w:rPr>
                <w:rFonts w:ascii="Cambria Math" w:hAnsi="Cambria Math"/>
              </w:rPr>
              <m:t>-198%</m:t>
            </m:r>
          </m:num>
          <m:den>
            <m:r>
              <w:rPr>
                <w:rFonts w:ascii="Cambria Math" w:hAnsi="Cambria Math"/>
              </w:rPr>
              <m:t>100</m:t>
            </m:r>
          </m:den>
        </m:f>
      </m:oMath>
      <w:r>
        <w:t xml:space="preserve"> </w:t>
      </w:r>
      <w:r w:rsidRPr="0084440E">
        <w:rPr>
          <w:u w:val="double"/>
        </w:rPr>
        <w:t>=</w:t>
      </w:r>
      <w:r w:rsidR="00361FA2">
        <w:rPr>
          <w:u w:val="double"/>
        </w:rPr>
        <w:t xml:space="preserve"> </w:t>
      </w:r>
      <w:r w:rsidR="00361FA2" w:rsidRPr="00361FA2">
        <w:rPr>
          <w:u w:val="double"/>
        </w:rPr>
        <w:t>–</w:t>
      </w:r>
      <w:r w:rsidRPr="0084440E">
        <w:rPr>
          <w:u w:val="double"/>
        </w:rPr>
        <w:t>1</w:t>
      </w:r>
      <w:r w:rsidR="00E26FFD">
        <w:rPr>
          <w:u w:val="double"/>
        </w:rPr>
        <w:t>.</w:t>
      </w:r>
      <w:r w:rsidRPr="0084440E">
        <w:rPr>
          <w:u w:val="double"/>
        </w:rPr>
        <w:t>98%</w:t>
      </w:r>
    </w:p>
    <w:p w:rsidR="00F06C4B" w:rsidRDefault="00F06C4B" w:rsidP="00F06C4B">
      <w:pPr>
        <w:pStyle w:val="ISM"/>
        <w:spacing w:after="60"/>
      </w:pPr>
      <w:r>
        <w:tab/>
        <w:t>17.</w:t>
      </w:r>
      <w:r>
        <w:tab/>
        <w:t>Rate of return on entire portfolio</w:t>
      </w:r>
    </w:p>
    <w:p w:rsidR="00F06C4B" w:rsidRDefault="00F06C4B" w:rsidP="00F06C4B">
      <w:pPr>
        <w:pStyle w:val="eqn"/>
        <w:spacing w:after="60" w:line="240" w:lineRule="auto"/>
      </w:pPr>
      <w:r>
        <w:tab/>
        <w:t>= Weighted average rate of return</w:t>
      </w:r>
    </w:p>
    <w:p w:rsidR="00F06C4B" w:rsidRDefault="00F06C4B" w:rsidP="00F06C4B">
      <w:pPr>
        <w:pStyle w:val="eqn"/>
        <w:spacing w:line="240" w:lineRule="auto"/>
      </w:pPr>
      <w:r>
        <w:tab/>
        <w:t xml:space="preserve">= </w:t>
      </w:r>
      <w:r w:rsidR="00554F9C">
        <w:rPr>
          <w:position w:val="-26"/>
        </w:rPr>
        <w:pict>
          <v:shape id="_x0000_i1102" type="#_x0000_t75" style="width:369.75pt;height:31.5pt" fillcolor="window">
            <v:imagedata r:id="rId87" o:title=""/>
          </v:shape>
        </w:pict>
      </w:r>
    </w:p>
    <w:p w:rsidR="00F06C4B" w:rsidRDefault="00F06C4B" w:rsidP="00F06C4B">
      <w:pPr>
        <w:pStyle w:val="eqn"/>
        <w:spacing w:line="480" w:lineRule="auto"/>
        <w:rPr>
          <w:u w:val="double"/>
        </w:rPr>
      </w:pPr>
      <w:r>
        <w:tab/>
        <w:t xml:space="preserve">= </w:t>
      </w:r>
      <w:r>
        <w:rPr>
          <w:u w:val="double"/>
        </w:rPr>
        <w:t>7.96%</w:t>
      </w:r>
    </w:p>
    <w:p w:rsidR="00760275" w:rsidRDefault="00760275">
      <w:pPr>
        <w:spacing w:after="200" w:line="276" w:lineRule="auto"/>
        <w:rPr>
          <w:rFonts w:ascii="Arial" w:hAnsi="Arial"/>
          <w:sz w:val="22"/>
          <w:u w:val="double"/>
          <w:lang w:val="en-CA"/>
        </w:rPr>
      </w:pPr>
      <w:r>
        <w:rPr>
          <w:u w:val="double"/>
        </w:rPr>
        <w:br w:type="page"/>
      </w:r>
    </w:p>
    <w:tbl>
      <w:tblPr>
        <w:tblW w:w="0" w:type="auto"/>
        <w:tblInd w:w="18" w:type="dxa"/>
        <w:tblLayout w:type="fixed"/>
        <w:tblLook w:val="0000" w:firstRow="0" w:lastRow="0" w:firstColumn="0" w:lastColumn="0" w:noHBand="0" w:noVBand="0"/>
      </w:tblPr>
      <w:tblGrid>
        <w:gridCol w:w="2610"/>
        <w:gridCol w:w="1530"/>
        <w:gridCol w:w="2070"/>
      </w:tblGrid>
      <w:tr w:rsidR="00F06C4B" w:rsidTr="00FA571A">
        <w:tc>
          <w:tcPr>
            <w:tcW w:w="2610" w:type="dxa"/>
          </w:tcPr>
          <w:p w:rsidR="00F06C4B" w:rsidRDefault="00F06C4B" w:rsidP="00FA571A">
            <w:pPr>
              <w:rPr>
                <w:rFonts w:ascii="Arial" w:hAnsi="Arial"/>
                <w:sz w:val="22"/>
              </w:rPr>
            </w:pPr>
            <w:r>
              <w:rPr>
                <w:rFonts w:ascii="Arial" w:hAnsi="Arial"/>
                <w:sz w:val="22"/>
              </w:rPr>
              <w:lastRenderedPageBreak/>
              <w:t>19.</w:t>
            </w:r>
          </w:p>
        </w:tc>
        <w:tc>
          <w:tcPr>
            <w:tcW w:w="1530" w:type="dxa"/>
          </w:tcPr>
          <w:p w:rsidR="00F06C4B" w:rsidRDefault="00F06C4B" w:rsidP="00FA571A">
            <w:pPr>
              <w:pStyle w:val="Heading5"/>
              <w:spacing w:line="240" w:lineRule="auto"/>
            </w:pPr>
            <w:r>
              <w:t>No. of</w:t>
            </w:r>
          </w:p>
        </w:tc>
        <w:tc>
          <w:tcPr>
            <w:tcW w:w="2070" w:type="dxa"/>
          </w:tcPr>
          <w:p w:rsidR="00F06C4B" w:rsidRDefault="00F06C4B" w:rsidP="00FA571A">
            <w:pPr>
              <w:pStyle w:val="Heading5"/>
              <w:spacing w:line="240" w:lineRule="auto"/>
            </w:pPr>
            <w:r>
              <w:t>Number of</w:t>
            </w:r>
          </w:p>
        </w:tc>
      </w:tr>
      <w:tr w:rsidR="00F06C4B" w:rsidTr="00FA571A">
        <w:tc>
          <w:tcPr>
            <w:tcW w:w="2610" w:type="dxa"/>
          </w:tcPr>
          <w:p w:rsidR="00F06C4B" w:rsidRDefault="00F06C4B" w:rsidP="00FA571A">
            <w:pPr>
              <w:pStyle w:val="Heading5"/>
              <w:keepNext w:val="0"/>
              <w:spacing w:after="60" w:line="240" w:lineRule="auto"/>
              <w:rPr>
                <w:u w:val="single"/>
              </w:rPr>
            </w:pPr>
            <w:r>
              <w:rPr>
                <w:u w:val="single"/>
              </w:rPr>
              <w:t>Period</w:t>
            </w:r>
          </w:p>
        </w:tc>
        <w:tc>
          <w:tcPr>
            <w:tcW w:w="1530" w:type="dxa"/>
          </w:tcPr>
          <w:p w:rsidR="00F06C4B" w:rsidRDefault="00F06C4B" w:rsidP="00FA571A">
            <w:pPr>
              <w:spacing w:after="60"/>
              <w:jc w:val="center"/>
              <w:rPr>
                <w:rFonts w:ascii="Arial" w:hAnsi="Arial"/>
                <w:i/>
                <w:sz w:val="22"/>
                <w:u w:val="single"/>
              </w:rPr>
            </w:pPr>
            <w:r>
              <w:rPr>
                <w:rFonts w:ascii="Arial" w:hAnsi="Arial"/>
                <w:i/>
                <w:sz w:val="22"/>
                <w:u w:val="single"/>
              </w:rPr>
              <w:t>months</w:t>
            </w:r>
          </w:p>
        </w:tc>
        <w:tc>
          <w:tcPr>
            <w:tcW w:w="2070" w:type="dxa"/>
          </w:tcPr>
          <w:p w:rsidR="00F06C4B" w:rsidRDefault="00F06C4B" w:rsidP="00FA571A">
            <w:pPr>
              <w:spacing w:after="60"/>
              <w:jc w:val="center"/>
              <w:rPr>
                <w:rFonts w:ascii="Arial" w:hAnsi="Arial"/>
                <w:i/>
                <w:sz w:val="22"/>
                <w:u w:val="single"/>
              </w:rPr>
            </w:pPr>
            <w:r>
              <w:rPr>
                <w:rFonts w:ascii="Arial" w:hAnsi="Arial"/>
                <w:i/>
                <w:sz w:val="22"/>
                <w:u w:val="single"/>
              </w:rPr>
              <w:t>employees</w:t>
            </w:r>
          </w:p>
        </w:tc>
      </w:tr>
      <w:tr w:rsidR="00F06C4B" w:rsidTr="00FA571A">
        <w:tc>
          <w:tcPr>
            <w:tcW w:w="2610" w:type="dxa"/>
          </w:tcPr>
          <w:p w:rsidR="00F06C4B" w:rsidRDefault="00F06C4B" w:rsidP="00FA571A">
            <w:pPr>
              <w:ind w:left="522"/>
              <w:rPr>
                <w:rFonts w:ascii="Arial" w:hAnsi="Arial"/>
                <w:sz w:val="22"/>
              </w:rPr>
            </w:pPr>
            <w:r>
              <w:rPr>
                <w:rFonts w:ascii="Arial" w:hAnsi="Arial"/>
                <w:sz w:val="22"/>
              </w:rPr>
              <w:t>July</w:t>
            </w:r>
            <w:r w:rsidR="009F1AD7">
              <w:rPr>
                <w:rFonts w:ascii="Arial" w:hAnsi="Arial"/>
                <w:sz w:val="22"/>
              </w:rPr>
              <w:t xml:space="preserve"> </w:t>
            </w:r>
            <w:r>
              <w:rPr>
                <w:rFonts w:ascii="Arial" w:hAnsi="Arial"/>
                <w:sz w:val="22"/>
              </w:rPr>
              <w:t>1 to Aug. 31</w:t>
            </w:r>
          </w:p>
        </w:tc>
        <w:tc>
          <w:tcPr>
            <w:tcW w:w="1530" w:type="dxa"/>
          </w:tcPr>
          <w:p w:rsidR="00F06C4B" w:rsidRDefault="00F06C4B" w:rsidP="00FA571A">
            <w:pPr>
              <w:jc w:val="center"/>
              <w:rPr>
                <w:rFonts w:ascii="Arial" w:hAnsi="Arial"/>
                <w:sz w:val="22"/>
              </w:rPr>
            </w:pPr>
            <w:r>
              <w:rPr>
                <w:rFonts w:ascii="Arial" w:hAnsi="Arial"/>
                <w:sz w:val="22"/>
              </w:rPr>
              <w:t>2</w:t>
            </w:r>
          </w:p>
        </w:tc>
        <w:tc>
          <w:tcPr>
            <w:tcW w:w="2070" w:type="dxa"/>
          </w:tcPr>
          <w:p w:rsidR="00F06C4B" w:rsidRDefault="00F06C4B" w:rsidP="00FA571A">
            <w:pPr>
              <w:pStyle w:val="Mainfirst"/>
              <w:spacing w:line="240" w:lineRule="auto"/>
              <w:ind w:right="342"/>
              <w:jc w:val="right"/>
              <w:rPr>
                <w:lang w:val="en-CA"/>
              </w:rPr>
            </w:pPr>
            <w:r>
              <w:rPr>
                <w:lang w:val="en-CA"/>
              </w:rPr>
              <w:t>7</w:t>
            </w:r>
          </w:p>
        </w:tc>
      </w:tr>
      <w:tr w:rsidR="00F06C4B" w:rsidTr="00FA571A">
        <w:tc>
          <w:tcPr>
            <w:tcW w:w="2610" w:type="dxa"/>
          </w:tcPr>
          <w:p w:rsidR="00F06C4B" w:rsidRDefault="00F06C4B" w:rsidP="009F1AD7">
            <w:pPr>
              <w:ind w:left="522"/>
              <w:rPr>
                <w:rFonts w:ascii="Arial" w:hAnsi="Arial"/>
                <w:sz w:val="22"/>
              </w:rPr>
            </w:pPr>
            <w:r>
              <w:rPr>
                <w:rFonts w:ascii="Arial" w:hAnsi="Arial"/>
                <w:sz w:val="22"/>
              </w:rPr>
              <w:t xml:space="preserve">Sept. </w:t>
            </w:r>
            <w:r w:rsidR="009F1AD7">
              <w:rPr>
                <w:rFonts w:ascii="Arial" w:hAnsi="Arial"/>
                <w:sz w:val="22"/>
              </w:rPr>
              <w:t>1</w:t>
            </w:r>
            <w:r>
              <w:rPr>
                <w:rFonts w:ascii="Arial" w:hAnsi="Arial"/>
                <w:sz w:val="22"/>
              </w:rPr>
              <w:t xml:space="preserve"> to Oct. 31</w:t>
            </w:r>
          </w:p>
        </w:tc>
        <w:tc>
          <w:tcPr>
            <w:tcW w:w="1530" w:type="dxa"/>
          </w:tcPr>
          <w:p w:rsidR="00F06C4B" w:rsidRDefault="00F06C4B" w:rsidP="00FA571A">
            <w:pPr>
              <w:jc w:val="center"/>
              <w:rPr>
                <w:rFonts w:ascii="Arial" w:hAnsi="Arial"/>
                <w:sz w:val="22"/>
              </w:rPr>
            </w:pPr>
            <w:r>
              <w:rPr>
                <w:rFonts w:ascii="Arial" w:hAnsi="Arial"/>
                <w:sz w:val="22"/>
              </w:rPr>
              <w:t>2</w:t>
            </w:r>
          </w:p>
        </w:tc>
        <w:tc>
          <w:tcPr>
            <w:tcW w:w="2070" w:type="dxa"/>
          </w:tcPr>
          <w:p w:rsidR="00F06C4B" w:rsidRDefault="00F06C4B" w:rsidP="00FA571A">
            <w:pPr>
              <w:ind w:right="342"/>
              <w:jc w:val="right"/>
              <w:rPr>
                <w:rFonts w:ascii="Arial" w:hAnsi="Arial"/>
                <w:sz w:val="22"/>
              </w:rPr>
            </w:pPr>
            <w:r>
              <w:rPr>
                <w:rFonts w:ascii="Arial" w:hAnsi="Arial"/>
                <w:sz w:val="22"/>
              </w:rPr>
              <w:t xml:space="preserve">  7+ 6 = 13</w:t>
            </w:r>
          </w:p>
        </w:tc>
      </w:tr>
      <w:tr w:rsidR="00F06C4B" w:rsidTr="00FA571A">
        <w:tc>
          <w:tcPr>
            <w:tcW w:w="2610" w:type="dxa"/>
          </w:tcPr>
          <w:p w:rsidR="00F06C4B" w:rsidRDefault="00F06C4B" w:rsidP="00FA571A">
            <w:pPr>
              <w:ind w:left="522"/>
              <w:rPr>
                <w:rFonts w:ascii="Arial" w:hAnsi="Arial"/>
                <w:sz w:val="22"/>
              </w:rPr>
            </w:pPr>
            <w:r>
              <w:rPr>
                <w:rFonts w:ascii="Arial" w:hAnsi="Arial"/>
                <w:sz w:val="22"/>
              </w:rPr>
              <w:t>Nov. 1 to Nov. 30</w:t>
            </w:r>
          </w:p>
        </w:tc>
        <w:tc>
          <w:tcPr>
            <w:tcW w:w="1530" w:type="dxa"/>
          </w:tcPr>
          <w:p w:rsidR="00F06C4B" w:rsidRDefault="00F06C4B" w:rsidP="00FA571A">
            <w:pPr>
              <w:jc w:val="center"/>
              <w:rPr>
                <w:rFonts w:ascii="Arial" w:hAnsi="Arial"/>
                <w:sz w:val="22"/>
              </w:rPr>
            </w:pPr>
            <w:r>
              <w:rPr>
                <w:rFonts w:ascii="Arial" w:hAnsi="Arial"/>
                <w:sz w:val="22"/>
              </w:rPr>
              <w:t>1</w:t>
            </w:r>
          </w:p>
        </w:tc>
        <w:tc>
          <w:tcPr>
            <w:tcW w:w="2070" w:type="dxa"/>
          </w:tcPr>
          <w:p w:rsidR="00F06C4B" w:rsidRDefault="00F06C4B" w:rsidP="00FA571A">
            <w:pPr>
              <w:ind w:right="342"/>
              <w:jc w:val="right"/>
              <w:rPr>
                <w:rFonts w:ascii="Arial" w:hAnsi="Arial"/>
                <w:sz w:val="22"/>
              </w:rPr>
            </w:pPr>
            <w:r>
              <w:rPr>
                <w:rFonts w:ascii="Arial" w:hAnsi="Arial"/>
                <w:sz w:val="22"/>
              </w:rPr>
              <w:t>13 + 18 = 31</w:t>
            </w:r>
          </w:p>
        </w:tc>
      </w:tr>
      <w:tr w:rsidR="00F06C4B" w:rsidTr="00FA571A">
        <w:tc>
          <w:tcPr>
            <w:tcW w:w="2610" w:type="dxa"/>
          </w:tcPr>
          <w:p w:rsidR="00F06C4B" w:rsidRDefault="00F06C4B" w:rsidP="00FA571A">
            <w:pPr>
              <w:ind w:left="522"/>
              <w:rPr>
                <w:rFonts w:ascii="Arial" w:hAnsi="Arial"/>
                <w:sz w:val="22"/>
              </w:rPr>
            </w:pPr>
            <w:r>
              <w:rPr>
                <w:rFonts w:ascii="Arial" w:hAnsi="Arial"/>
                <w:sz w:val="22"/>
              </w:rPr>
              <w:t>Dec. 1 to Feb. 28</w:t>
            </w:r>
          </w:p>
        </w:tc>
        <w:tc>
          <w:tcPr>
            <w:tcW w:w="1530" w:type="dxa"/>
          </w:tcPr>
          <w:p w:rsidR="00F06C4B" w:rsidRDefault="00F06C4B" w:rsidP="00FA571A">
            <w:pPr>
              <w:jc w:val="center"/>
              <w:rPr>
                <w:rFonts w:ascii="Arial" w:hAnsi="Arial"/>
                <w:sz w:val="22"/>
              </w:rPr>
            </w:pPr>
            <w:r>
              <w:rPr>
                <w:rFonts w:ascii="Arial" w:hAnsi="Arial"/>
                <w:sz w:val="22"/>
              </w:rPr>
              <w:t>3</w:t>
            </w:r>
          </w:p>
        </w:tc>
        <w:tc>
          <w:tcPr>
            <w:tcW w:w="2070" w:type="dxa"/>
          </w:tcPr>
          <w:p w:rsidR="00F06C4B" w:rsidRDefault="00F06C4B" w:rsidP="00FA571A">
            <w:pPr>
              <w:ind w:right="342"/>
              <w:jc w:val="right"/>
              <w:rPr>
                <w:rFonts w:ascii="Arial" w:hAnsi="Arial"/>
                <w:sz w:val="22"/>
              </w:rPr>
            </w:pPr>
            <w:r>
              <w:rPr>
                <w:rFonts w:ascii="Arial" w:hAnsi="Arial"/>
                <w:sz w:val="22"/>
              </w:rPr>
              <w:t>31 + 23 = 54</w:t>
            </w:r>
          </w:p>
        </w:tc>
      </w:tr>
      <w:tr w:rsidR="00F06C4B" w:rsidTr="00FA571A">
        <w:tc>
          <w:tcPr>
            <w:tcW w:w="2610" w:type="dxa"/>
          </w:tcPr>
          <w:p w:rsidR="00F06C4B" w:rsidRDefault="00F06C4B" w:rsidP="00FA571A">
            <w:pPr>
              <w:ind w:left="522"/>
              <w:rPr>
                <w:rFonts w:ascii="Arial" w:hAnsi="Arial"/>
                <w:sz w:val="22"/>
              </w:rPr>
            </w:pPr>
            <w:r>
              <w:rPr>
                <w:rFonts w:ascii="Arial" w:hAnsi="Arial"/>
                <w:sz w:val="22"/>
              </w:rPr>
              <w:t>Mar. 1 to Mar. 31</w:t>
            </w:r>
          </w:p>
        </w:tc>
        <w:tc>
          <w:tcPr>
            <w:tcW w:w="1530" w:type="dxa"/>
          </w:tcPr>
          <w:p w:rsidR="00F06C4B" w:rsidRDefault="00F06C4B" w:rsidP="00FA571A">
            <w:pPr>
              <w:jc w:val="center"/>
              <w:rPr>
                <w:rFonts w:ascii="Arial" w:hAnsi="Arial"/>
                <w:sz w:val="22"/>
              </w:rPr>
            </w:pPr>
            <w:r>
              <w:rPr>
                <w:rFonts w:ascii="Arial" w:hAnsi="Arial"/>
                <w:sz w:val="22"/>
              </w:rPr>
              <w:t>1</w:t>
            </w:r>
          </w:p>
        </w:tc>
        <w:tc>
          <w:tcPr>
            <w:tcW w:w="2070" w:type="dxa"/>
          </w:tcPr>
          <w:p w:rsidR="00F06C4B" w:rsidRDefault="00F06C4B" w:rsidP="00FA571A">
            <w:pPr>
              <w:ind w:right="342"/>
              <w:jc w:val="right"/>
              <w:rPr>
                <w:rFonts w:ascii="Arial" w:hAnsi="Arial"/>
                <w:sz w:val="22"/>
              </w:rPr>
            </w:pPr>
            <w:r>
              <w:rPr>
                <w:rFonts w:ascii="Arial" w:hAnsi="Arial"/>
                <w:sz w:val="22"/>
              </w:rPr>
              <w:t>54 – 11 = 43</w:t>
            </w:r>
          </w:p>
        </w:tc>
      </w:tr>
      <w:tr w:rsidR="00F06C4B" w:rsidTr="00FA571A">
        <w:tc>
          <w:tcPr>
            <w:tcW w:w="2610" w:type="dxa"/>
          </w:tcPr>
          <w:p w:rsidR="00F06C4B" w:rsidRDefault="00F06C4B" w:rsidP="00FA571A">
            <w:pPr>
              <w:ind w:left="522"/>
              <w:rPr>
                <w:rFonts w:ascii="Arial" w:hAnsi="Arial"/>
                <w:sz w:val="22"/>
              </w:rPr>
            </w:pPr>
            <w:r>
              <w:rPr>
                <w:rFonts w:ascii="Arial" w:hAnsi="Arial"/>
                <w:sz w:val="22"/>
              </w:rPr>
              <w:t>Apr. 1 to Apr. 30</w:t>
            </w:r>
          </w:p>
        </w:tc>
        <w:tc>
          <w:tcPr>
            <w:tcW w:w="1530" w:type="dxa"/>
          </w:tcPr>
          <w:p w:rsidR="00F06C4B" w:rsidRDefault="00F06C4B" w:rsidP="00FA571A">
            <w:pPr>
              <w:jc w:val="center"/>
              <w:rPr>
                <w:rFonts w:ascii="Arial" w:hAnsi="Arial"/>
                <w:sz w:val="22"/>
              </w:rPr>
            </w:pPr>
            <w:r>
              <w:rPr>
                <w:rFonts w:ascii="Arial" w:hAnsi="Arial"/>
                <w:sz w:val="22"/>
              </w:rPr>
              <w:t>1</w:t>
            </w:r>
          </w:p>
        </w:tc>
        <w:tc>
          <w:tcPr>
            <w:tcW w:w="2070" w:type="dxa"/>
          </w:tcPr>
          <w:p w:rsidR="00F06C4B" w:rsidRDefault="00F06C4B" w:rsidP="00FA571A">
            <w:pPr>
              <w:ind w:right="342"/>
              <w:jc w:val="right"/>
              <w:rPr>
                <w:rFonts w:ascii="Arial" w:hAnsi="Arial"/>
                <w:sz w:val="22"/>
              </w:rPr>
            </w:pPr>
            <w:r>
              <w:rPr>
                <w:rFonts w:ascii="Arial" w:hAnsi="Arial"/>
                <w:sz w:val="22"/>
              </w:rPr>
              <w:t>43 – 20 = 23</w:t>
            </w:r>
          </w:p>
        </w:tc>
      </w:tr>
      <w:tr w:rsidR="00F06C4B" w:rsidTr="00FA571A">
        <w:tc>
          <w:tcPr>
            <w:tcW w:w="2610" w:type="dxa"/>
          </w:tcPr>
          <w:p w:rsidR="00F06C4B" w:rsidRDefault="00F06C4B" w:rsidP="00FA571A">
            <w:pPr>
              <w:ind w:left="522"/>
              <w:rPr>
                <w:rFonts w:ascii="Arial" w:hAnsi="Arial"/>
                <w:sz w:val="22"/>
              </w:rPr>
            </w:pPr>
            <w:r>
              <w:rPr>
                <w:rFonts w:ascii="Arial" w:hAnsi="Arial"/>
                <w:sz w:val="22"/>
              </w:rPr>
              <w:t>May 1 to June 30</w:t>
            </w:r>
          </w:p>
        </w:tc>
        <w:tc>
          <w:tcPr>
            <w:tcW w:w="1530" w:type="dxa"/>
          </w:tcPr>
          <w:p w:rsidR="00F06C4B" w:rsidRDefault="00F06C4B" w:rsidP="00FA571A">
            <w:pPr>
              <w:jc w:val="center"/>
              <w:rPr>
                <w:rFonts w:ascii="Arial" w:hAnsi="Arial"/>
                <w:sz w:val="22"/>
              </w:rPr>
            </w:pPr>
            <w:r>
              <w:rPr>
                <w:rFonts w:ascii="Arial" w:hAnsi="Arial"/>
                <w:sz w:val="22"/>
              </w:rPr>
              <w:t>2</w:t>
            </w:r>
          </w:p>
        </w:tc>
        <w:tc>
          <w:tcPr>
            <w:tcW w:w="2070" w:type="dxa"/>
          </w:tcPr>
          <w:p w:rsidR="00F06C4B" w:rsidRDefault="00F06C4B" w:rsidP="00FA571A">
            <w:pPr>
              <w:ind w:right="432"/>
              <w:jc w:val="right"/>
              <w:rPr>
                <w:rFonts w:ascii="Arial" w:hAnsi="Arial"/>
                <w:sz w:val="22"/>
              </w:rPr>
            </w:pPr>
            <w:r>
              <w:rPr>
                <w:rFonts w:ascii="Arial" w:hAnsi="Arial"/>
                <w:sz w:val="22"/>
              </w:rPr>
              <w:t>23 – 16 = 7</w:t>
            </w:r>
          </w:p>
        </w:tc>
      </w:tr>
    </w:tbl>
    <w:p w:rsidR="00F06C4B" w:rsidRDefault="00F06C4B" w:rsidP="00F06C4B">
      <w:pPr>
        <w:pStyle w:val="ISM"/>
        <w:spacing w:before="120" w:after="60"/>
      </w:pPr>
      <w:r>
        <w:tab/>
      </w:r>
      <w:r>
        <w:tab/>
        <w:t>The (weighted) average number of employees was</w:t>
      </w:r>
    </w:p>
    <w:p w:rsidR="00551906" w:rsidRDefault="00F06C4B" w:rsidP="00F06C4B">
      <w:r>
        <w:tab/>
      </w:r>
      <w:r w:rsidR="00554F9C">
        <w:rPr>
          <w:position w:val="-22"/>
        </w:rPr>
        <w:pict>
          <v:shape id="_x0000_i1103" type="#_x0000_t75" style="width:229.5pt;height:31.5pt" fillcolor="window">
            <v:imagedata r:id="rId88" o:title=""/>
          </v:shape>
        </w:pict>
      </w:r>
    </w:p>
    <w:sectPr w:rsidR="00551906" w:rsidSect="009360A3">
      <w:footerReference w:type="even" r:id="rId89"/>
      <w:footerReference w:type="default" r:id="rId90"/>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F9C" w:rsidRDefault="00554F9C" w:rsidP="009360A3">
      <w:r>
        <w:separator/>
      </w:r>
    </w:p>
  </w:endnote>
  <w:endnote w:type="continuationSeparator" w:id="0">
    <w:p w:rsidR="00554F9C" w:rsidRDefault="00554F9C" w:rsidP="00936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C88" w:rsidRPr="0093058D" w:rsidRDefault="00E51C88" w:rsidP="009360A3">
    <w:pPr>
      <w:pStyle w:val="Footer"/>
      <w:pBdr>
        <w:top w:val="single" w:sz="4" w:space="1" w:color="auto"/>
      </w:pBdr>
      <w:tabs>
        <w:tab w:val="clear" w:pos="8640"/>
        <w:tab w:val="right" w:pos="9270"/>
      </w:tabs>
      <w:rPr>
        <w:rFonts w:ascii="Arial" w:hAnsi="Arial" w:cs="Arial"/>
        <w:b/>
        <w:bCs/>
        <w:i/>
        <w:iCs/>
        <w:sz w:val="22"/>
        <w:szCs w:val="22"/>
      </w:rPr>
    </w:pPr>
    <w:r w:rsidRPr="0093058D">
      <w:rPr>
        <w:rStyle w:val="PageNumber"/>
        <w:rFonts w:ascii="Arial" w:hAnsi="Arial" w:cs="Arial"/>
        <w:b/>
        <w:bCs/>
        <w:i/>
        <w:sz w:val="22"/>
        <w:szCs w:val="22"/>
      </w:rPr>
      <w:fldChar w:fldCharType="begin"/>
    </w:r>
    <w:r w:rsidRPr="0093058D">
      <w:rPr>
        <w:rStyle w:val="PageNumber"/>
        <w:rFonts w:ascii="Arial" w:hAnsi="Arial" w:cs="Arial"/>
        <w:b/>
        <w:bCs/>
        <w:i/>
        <w:sz w:val="22"/>
        <w:szCs w:val="22"/>
      </w:rPr>
      <w:instrText xml:space="preserve"> PAGE </w:instrText>
    </w:r>
    <w:r w:rsidRPr="0093058D">
      <w:rPr>
        <w:rStyle w:val="PageNumber"/>
        <w:rFonts w:ascii="Arial" w:hAnsi="Arial" w:cs="Arial"/>
        <w:b/>
        <w:bCs/>
        <w:i/>
        <w:sz w:val="22"/>
        <w:szCs w:val="22"/>
      </w:rPr>
      <w:fldChar w:fldCharType="separate"/>
    </w:r>
    <w:r w:rsidR="00F35C05">
      <w:rPr>
        <w:rStyle w:val="PageNumber"/>
        <w:rFonts w:ascii="Arial" w:hAnsi="Arial" w:cs="Arial"/>
        <w:b/>
        <w:bCs/>
        <w:i/>
        <w:noProof/>
        <w:sz w:val="22"/>
        <w:szCs w:val="22"/>
      </w:rPr>
      <w:t>6</w:t>
    </w:r>
    <w:r w:rsidRPr="0093058D">
      <w:rPr>
        <w:rStyle w:val="PageNumber"/>
        <w:rFonts w:ascii="Arial" w:hAnsi="Arial" w:cs="Arial"/>
        <w:b/>
        <w:bCs/>
        <w:i/>
        <w:sz w:val="22"/>
        <w:szCs w:val="22"/>
      </w:rPr>
      <w:fldChar w:fldCharType="end"/>
    </w:r>
    <w:r>
      <w:rPr>
        <w:rStyle w:val="PageNumber"/>
        <w:rFonts w:ascii="Arial" w:hAnsi="Arial" w:cs="Arial"/>
        <w:b/>
        <w:bCs/>
        <w:i/>
        <w:sz w:val="22"/>
        <w:szCs w:val="22"/>
      </w:rPr>
      <w:tab/>
    </w:r>
    <w:r>
      <w:rPr>
        <w:rStyle w:val="PageNumber"/>
        <w:rFonts w:ascii="Arial" w:hAnsi="Arial" w:cs="Arial"/>
        <w:b/>
        <w:bCs/>
        <w:i/>
        <w:sz w:val="22"/>
        <w:szCs w:val="22"/>
      </w:rPr>
      <w:tab/>
    </w:r>
    <w:r>
      <w:rPr>
        <w:rStyle w:val="PageNumber"/>
        <w:rFonts w:ascii="Arial" w:hAnsi="Arial" w:cs="Arial"/>
        <w:b/>
        <w:bCs/>
        <w:i/>
        <w:iCs/>
        <w:sz w:val="22"/>
        <w:szCs w:val="22"/>
      </w:rPr>
      <w:t>Business Mathematics in Canada, 10/e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C88" w:rsidRPr="0093058D" w:rsidRDefault="00E51C88" w:rsidP="009360A3">
    <w:pPr>
      <w:pStyle w:val="Footer"/>
      <w:pBdr>
        <w:top w:val="single" w:sz="4" w:space="1" w:color="auto"/>
      </w:pBdr>
      <w:tabs>
        <w:tab w:val="clear" w:pos="8640"/>
        <w:tab w:val="right" w:pos="9270"/>
      </w:tabs>
      <w:rPr>
        <w:rFonts w:ascii="Arial" w:hAnsi="Arial" w:cs="Arial"/>
        <w:b/>
        <w:bCs/>
        <w:i/>
        <w:iCs/>
        <w:sz w:val="22"/>
        <w:szCs w:val="22"/>
      </w:rPr>
    </w:pPr>
    <w:r w:rsidRPr="0093058D">
      <w:rPr>
        <w:rFonts w:ascii="Arial" w:hAnsi="Arial" w:cs="Arial"/>
        <w:b/>
        <w:bCs/>
        <w:i/>
        <w:iCs/>
        <w:sz w:val="22"/>
        <w:szCs w:val="22"/>
      </w:rPr>
      <w:t>Chapter 1: Review and Applications of Basic Mathematics</w:t>
    </w:r>
    <w:r w:rsidRPr="0093058D">
      <w:rPr>
        <w:rFonts w:ascii="Arial" w:hAnsi="Arial" w:cs="Arial"/>
        <w:b/>
        <w:bCs/>
        <w:i/>
        <w:iCs/>
        <w:sz w:val="22"/>
        <w:szCs w:val="22"/>
      </w:rPr>
      <w:tab/>
    </w:r>
    <w:r w:rsidRPr="0093058D">
      <w:rPr>
        <w:rStyle w:val="PageNumber"/>
        <w:rFonts w:ascii="Arial" w:hAnsi="Arial" w:cs="Arial"/>
        <w:b/>
        <w:bCs/>
        <w:i/>
        <w:sz w:val="22"/>
        <w:szCs w:val="22"/>
      </w:rPr>
      <w:fldChar w:fldCharType="begin"/>
    </w:r>
    <w:r w:rsidRPr="0093058D">
      <w:rPr>
        <w:rStyle w:val="PageNumber"/>
        <w:rFonts w:ascii="Arial" w:hAnsi="Arial" w:cs="Arial"/>
        <w:b/>
        <w:bCs/>
        <w:i/>
        <w:sz w:val="22"/>
        <w:szCs w:val="22"/>
      </w:rPr>
      <w:instrText xml:space="preserve"> PAGE </w:instrText>
    </w:r>
    <w:r w:rsidRPr="0093058D">
      <w:rPr>
        <w:rStyle w:val="PageNumber"/>
        <w:rFonts w:ascii="Arial" w:hAnsi="Arial" w:cs="Arial"/>
        <w:b/>
        <w:bCs/>
        <w:i/>
        <w:sz w:val="22"/>
        <w:szCs w:val="22"/>
      </w:rPr>
      <w:fldChar w:fldCharType="separate"/>
    </w:r>
    <w:r w:rsidR="00F35C05">
      <w:rPr>
        <w:rStyle w:val="PageNumber"/>
        <w:rFonts w:ascii="Arial" w:hAnsi="Arial" w:cs="Arial"/>
        <w:b/>
        <w:bCs/>
        <w:i/>
        <w:noProof/>
        <w:sz w:val="22"/>
        <w:szCs w:val="22"/>
      </w:rPr>
      <w:t>5</w:t>
    </w:r>
    <w:r w:rsidRPr="0093058D">
      <w:rPr>
        <w:rStyle w:val="PageNumber"/>
        <w:rFonts w:ascii="Arial" w:hAnsi="Arial" w:cs="Arial"/>
        <w:b/>
        <w:bCs/>
        <w:i/>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F9C" w:rsidRDefault="00554F9C" w:rsidP="009360A3">
      <w:r>
        <w:separator/>
      </w:r>
    </w:p>
  </w:footnote>
  <w:footnote w:type="continuationSeparator" w:id="0">
    <w:p w:rsidR="00554F9C" w:rsidRDefault="00554F9C" w:rsidP="009360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A44E3"/>
    <w:multiLevelType w:val="singleLevel"/>
    <w:tmpl w:val="D45204AA"/>
    <w:lvl w:ilvl="0">
      <w:start w:val="2"/>
      <w:numFmt w:val="decimal"/>
      <w:lvlText w:val="%1."/>
      <w:lvlJc w:val="left"/>
      <w:pPr>
        <w:tabs>
          <w:tab w:val="num" w:pos="540"/>
        </w:tabs>
        <w:ind w:left="540" w:hanging="390"/>
      </w:pPr>
      <w:rPr>
        <w:rFonts w:hint="default"/>
      </w:rPr>
    </w:lvl>
  </w:abstractNum>
  <w:abstractNum w:abstractNumId="1" w15:restartNumberingAfterBreak="0">
    <w:nsid w:val="29C115C9"/>
    <w:multiLevelType w:val="singleLevel"/>
    <w:tmpl w:val="0DF8228C"/>
    <w:lvl w:ilvl="0">
      <w:start w:val="10"/>
      <w:numFmt w:val="decimal"/>
      <w:lvlText w:val="%1."/>
      <w:lvlJc w:val="left"/>
      <w:pPr>
        <w:tabs>
          <w:tab w:val="num" w:pos="540"/>
        </w:tabs>
        <w:ind w:left="540" w:hanging="510"/>
      </w:pPr>
      <w:rPr>
        <w:rFonts w:hint="default"/>
      </w:rPr>
    </w:lvl>
  </w:abstractNum>
  <w:abstractNum w:abstractNumId="2" w15:restartNumberingAfterBreak="0">
    <w:nsid w:val="29F14558"/>
    <w:multiLevelType w:val="singleLevel"/>
    <w:tmpl w:val="8D06C762"/>
    <w:lvl w:ilvl="0">
      <w:start w:val="3"/>
      <w:numFmt w:val="decimal"/>
      <w:lvlText w:val="%1."/>
      <w:lvlJc w:val="left"/>
      <w:pPr>
        <w:tabs>
          <w:tab w:val="num" w:pos="540"/>
        </w:tabs>
        <w:ind w:left="540" w:hanging="390"/>
      </w:pPr>
      <w:rPr>
        <w:rFonts w:hint="default"/>
      </w:rPr>
    </w:lvl>
  </w:abstractNum>
  <w:abstractNum w:abstractNumId="3" w15:restartNumberingAfterBreak="0">
    <w:nsid w:val="420A4D61"/>
    <w:multiLevelType w:val="singleLevel"/>
    <w:tmpl w:val="9DE24FAC"/>
    <w:lvl w:ilvl="0">
      <w:start w:val="2"/>
      <w:numFmt w:val="lowerLetter"/>
      <w:lvlText w:val="%1."/>
      <w:lvlJc w:val="left"/>
      <w:pPr>
        <w:tabs>
          <w:tab w:val="num" w:pos="900"/>
        </w:tabs>
        <w:ind w:left="900" w:hanging="360"/>
      </w:pPr>
      <w:rPr>
        <w:rFonts w:hint="default"/>
      </w:rPr>
    </w:lvl>
  </w:abstractNum>
  <w:abstractNum w:abstractNumId="4" w15:restartNumberingAfterBreak="0">
    <w:nsid w:val="4FB76F42"/>
    <w:multiLevelType w:val="singleLevel"/>
    <w:tmpl w:val="EED4E9A0"/>
    <w:lvl w:ilvl="0">
      <w:start w:val="4"/>
      <w:numFmt w:val="lowerLetter"/>
      <w:lvlText w:val="%1."/>
      <w:lvlJc w:val="left"/>
      <w:pPr>
        <w:tabs>
          <w:tab w:val="num" w:pos="900"/>
        </w:tabs>
        <w:ind w:left="900" w:hanging="360"/>
      </w:pPr>
      <w:rPr>
        <w:rFonts w:hint="default"/>
        <w:u w:val="none"/>
      </w:rPr>
    </w:lvl>
  </w:abstractNum>
  <w:abstractNum w:abstractNumId="5" w15:restartNumberingAfterBreak="0">
    <w:nsid w:val="545E4F27"/>
    <w:multiLevelType w:val="singleLevel"/>
    <w:tmpl w:val="9D24E05A"/>
    <w:lvl w:ilvl="0">
      <w:start w:val="2"/>
      <w:numFmt w:val="lowerLetter"/>
      <w:lvlText w:val="%1."/>
      <w:lvlJc w:val="left"/>
      <w:pPr>
        <w:tabs>
          <w:tab w:val="num" w:pos="900"/>
        </w:tabs>
        <w:ind w:left="900" w:hanging="360"/>
      </w:pPr>
      <w:rPr>
        <w:rFonts w:hint="default"/>
      </w:rPr>
    </w:lvl>
  </w:abstractNum>
  <w:abstractNum w:abstractNumId="6" w15:restartNumberingAfterBreak="0">
    <w:nsid w:val="6D32566F"/>
    <w:multiLevelType w:val="singleLevel"/>
    <w:tmpl w:val="4AB8CB3C"/>
    <w:lvl w:ilvl="0">
      <w:start w:val="15"/>
      <w:numFmt w:val="decimal"/>
      <w:lvlText w:val="%1."/>
      <w:lvlJc w:val="left"/>
      <w:pPr>
        <w:tabs>
          <w:tab w:val="num" w:pos="540"/>
        </w:tabs>
        <w:ind w:left="540" w:hanging="540"/>
      </w:pPr>
      <w:rPr>
        <w:rFonts w:hint="default"/>
      </w:rPr>
    </w:lvl>
  </w:abstractNum>
  <w:abstractNum w:abstractNumId="7" w15:restartNumberingAfterBreak="0">
    <w:nsid w:val="71CE2C1E"/>
    <w:multiLevelType w:val="singleLevel"/>
    <w:tmpl w:val="7C262B3C"/>
    <w:lvl w:ilvl="0">
      <w:start w:val="30"/>
      <w:numFmt w:val="decimal"/>
      <w:lvlText w:val="%1."/>
      <w:lvlJc w:val="left"/>
      <w:pPr>
        <w:tabs>
          <w:tab w:val="num" w:pos="540"/>
        </w:tabs>
        <w:ind w:left="540" w:hanging="510"/>
      </w:pPr>
      <w:rPr>
        <w:rFonts w:hint="default"/>
      </w:rPr>
    </w:lvl>
  </w:abstractNum>
  <w:abstractNum w:abstractNumId="8" w15:restartNumberingAfterBreak="0">
    <w:nsid w:val="74566615"/>
    <w:multiLevelType w:val="singleLevel"/>
    <w:tmpl w:val="0784A9DC"/>
    <w:lvl w:ilvl="0">
      <w:start w:val="30"/>
      <w:numFmt w:val="decimal"/>
      <w:lvlText w:val="%1."/>
      <w:lvlJc w:val="left"/>
      <w:pPr>
        <w:tabs>
          <w:tab w:val="num" w:pos="540"/>
        </w:tabs>
        <w:ind w:left="540" w:hanging="510"/>
      </w:pPr>
      <w:rPr>
        <w:rFonts w:hint="default"/>
        <w:u w:val="none"/>
      </w:rPr>
    </w:lvl>
  </w:abstractNum>
  <w:abstractNum w:abstractNumId="9" w15:restartNumberingAfterBreak="0">
    <w:nsid w:val="7A7D60EF"/>
    <w:multiLevelType w:val="singleLevel"/>
    <w:tmpl w:val="0D2A4482"/>
    <w:lvl w:ilvl="0">
      <w:start w:val="31"/>
      <w:numFmt w:val="decimal"/>
      <w:lvlText w:val="%1"/>
      <w:lvlJc w:val="left"/>
      <w:pPr>
        <w:tabs>
          <w:tab w:val="num" w:pos="540"/>
        </w:tabs>
        <w:ind w:left="540" w:hanging="510"/>
      </w:pPr>
      <w:rPr>
        <w:rFonts w:hint="default"/>
        <w:u w:val="none"/>
      </w:rPr>
    </w:lvl>
  </w:abstractNum>
  <w:abstractNum w:abstractNumId="10" w15:restartNumberingAfterBreak="0">
    <w:nsid w:val="7CCD239D"/>
    <w:multiLevelType w:val="singleLevel"/>
    <w:tmpl w:val="0D18CA76"/>
    <w:lvl w:ilvl="0">
      <w:start w:val="2"/>
      <w:numFmt w:val="lowerLetter"/>
      <w:lvlText w:val="%1."/>
      <w:lvlJc w:val="left"/>
      <w:pPr>
        <w:tabs>
          <w:tab w:val="num" w:pos="900"/>
        </w:tabs>
        <w:ind w:left="900" w:hanging="360"/>
      </w:pPr>
      <w:rPr>
        <w:rFonts w:hint="default"/>
      </w:rPr>
    </w:lvl>
  </w:abstractNum>
  <w:num w:numId="1">
    <w:abstractNumId w:val="9"/>
  </w:num>
  <w:num w:numId="2">
    <w:abstractNumId w:val="3"/>
  </w:num>
  <w:num w:numId="3">
    <w:abstractNumId w:val="10"/>
  </w:num>
  <w:num w:numId="4">
    <w:abstractNumId w:val="8"/>
  </w:num>
  <w:num w:numId="5">
    <w:abstractNumId w:val="7"/>
  </w:num>
  <w:num w:numId="6">
    <w:abstractNumId w:val="6"/>
  </w:num>
  <w:num w:numId="7">
    <w:abstractNumId w:val="0"/>
  </w:num>
  <w:num w:numId="8">
    <w:abstractNumId w:val="1"/>
  </w:num>
  <w:num w:numId="9">
    <w:abstractNumId w:val="5"/>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06C4B"/>
    <w:rsid w:val="00012ED2"/>
    <w:rsid w:val="00045579"/>
    <w:rsid w:val="00050F47"/>
    <w:rsid w:val="00076AA6"/>
    <w:rsid w:val="000C644F"/>
    <w:rsid w:val="000E0CD7"/>
    <w:rsid w:val="000E50E5"/>
    <w:rsid w:val="000E7776"/>
    <w:rsid w:val="00103032"/>
    <w:rsid w:val="00104621"/>
    <w:rsid w:val="00140CE2"/>
    <w:rsid w:val="001431CE"/>
    <w:rsid w:val="00176DD8"/>
    <w:rsid w:val="0019250F"/>
    <w:rsid w:val="001B601F"/>
    <w:rsid w:val="001D4D6D"/>
    <w:rsid w:val="001D4FF5"/>
    <w:rsid w:val="001E4C99"/>
    <w:rsid w:val="001E662D"/>
    <w:rsid w:val="00210570"/>
    <w:rsid w:val="00243BC4"/>
    <w:rsid w:val="00263994"/>
    <w:rsid w:val="002A3B0C"/>
    <w:rsid w:val="002E5663"/>
    <w:rsid w:val="002E71C0"/>
    <w:rsid w:val="002F4BA9"/>
    <w:rsid w:val="002F5171"/>
    <w:rsid w:val="00305D6C"/>
    <w:rsid w:val="003270AE"/>
    <w:rsid w:val="00331477"/>
    <w:rsid w:val="00342E02"/>
    <w:rsid w:val="0036119C"/>
    <w:rsid w:val="00361FA2"/>
    <w:rsid w:val="003C1317"/>
    <w:rsid w:val="003D40EE"/>
    <w:rsid w:val="004042F2"/>
    <w:rsid w:val="004167AA"/>
    <w:rsid w:val="00421D90"/>
    <w:rsid w:val="0043673E"/>
    <w:rsid w:val="004A6080"/>
    <w:rsid w:val="004A7089"/>
    <w:rsid w:val="004C1AEC"/>
    <w:rsid w:val="004C76B0"/>
    <w:rsid w:val="005073AD"/>
    <w:rsid w:val="0052331C"/>
    <w:rsid w:val="0052535B"/>
    <w:rsid w:val="005368B1"/>
    <w:rsid w:val="005433DE"/>
    <w:rsid w:val="00545E61"/>
    <w:rsid w:val="00551906"/>
    <w:rsid w:val="00554F9C"/>
    <w:rsid w:val="005657BB"/>
    <w:rsid w:val="0056628C"/>
    <w:rsid w:val="005669CD"/>
    <w:rsid w:val="005879A4"/>
    <w:rsid w:val="005A6867"/>
    <w:rsid w:val="005B7802"/>
    <w:rsid w:val="0061070C"/>
    <w:rsid w:val="00630772"/>
    <w:rsid w:val="00685686"/>
    <w:rsid w:val="00695B7D"/>
    <w:rsid w:val="006A4887"/>
    <w:rsid w:val="006B2E73"/>
    <w:rsid w:val="006C68A2"/>
    <w:rsid w:val="0070532D"/>
    <w:rsid w:val="0072280D"/>
    <w:rsid w:val="00743428"/>
    <w:rsid w:val="00760275"/>
    <w:rsid w:val="0076098A"/>
    <w:rsid w:val="007770EC"/>
    <w:rsid w:val="00791EB5"/>
    <w:rsid w:val="007B4C54"/>
    <w:rsid w:val="007B5FAA"/>
    <w:rsid w:val="007B7F78"/>
    <w:rsid w:val="00851D56"/>
    <w:rsid w:val="00861983"/>
    <w:rsid w:val="00877838"/>
    <w:rsid w:val="008A4B51"/>
    <w:rsid w:val="008C03D5"/>
    <w:rsid w:val="008C303E"/>
    <w:rsid w:val="008D48D5"/>
    <w:rsid w:val="008D56B5"/>
    <w:rsid w:val="008E1BD9"/>
    <w:rsid w:val="008E2121"/>
    <w:rsid w:val="00913283"/>
    <w:rsid w:val="009334F5"/>
    <w:rsid w:val="009360A3"/>
    <w:rsid w:val="0095135A"/>
    <w:rsid w:val="009A1437"/>
    <w:rsid w:val="009A3CB4"/>
    <w:rsid w:val="009F1AD7"/>
    <w:rsid w:val="00AA4484"/>
    <w:rsid w:val="00AA7F89"/>
    <w:rsid w:val="00B12E7F"/>
    <w:rsid w:val="00B13C30"/>
    <w:rsid w:val="00B30ACF"/>
    <w:rsid w:val="00B55343"/>
    <w:rsid w:val="00B67B78"/>
    <w:rsid w:val="00BB0DB0"/>
    <w:rsid w:val="00C140A1"/>
    <w:rsid w:val="00C54D74"/>
    <w:rsid w:val="00C971A0"/>
    <w:rsid w:val="00CB4473"/>
    <w:rsid w:val="00CC1A0D"/>
    <w:rsid w:val="00CE1BDB"/>
    <w:rsid w:val="00D26DBB"/>
    <w:rsid w:val="00D44D43"/>
    <w:rsid w:val="00D51CD9"/>
    <w:rsid w:val="00D6648D"/>
    <w:rsid w:val="00DC0D09"/>
    <w:rsid w:val="00DE574B"/>
    <w:rsid w:val="00DF29A4"/>
    <w:rsid w:val="00DF4A27"/>
    <w:rsid w:val="00E26FFD"/>
    <w:rsid w:val="00E51C88"/>
    <w:rsid w:val="00E84327"/>
    <w:rsid w:val="00E90B0C"/>
    <w:rsid w:val="00EB4A6E"/>
    <w:rsid w:val="00EC11F4"/>
    <w:rsid w:val="00EF6F74"/>
    <w:rsid w:val="00F06C4B"/>
    <w:rsid w:val="00F174D6"/>
    <w:rsid w:val="00F33922"/>
    <w:rsid w:val="00F35C05"/>
    <w:rsid w:val="00F62230"/>
    <w:rsid w:val="00FA571A"/>
    <w:rsid w:val="00FD413E"/>
    <w:rsid w:val="00FF5A73"/>
    <w:rsid w:val="00FF76A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88138AB0-4066-4347-B462-B5286A3D1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6C4B"/>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F06C4B"/>
    <w:pPr>
      <w:keepNext/>
      <w:jc w:val="both"/>
      <w:outlineLvl w:val="0"/>
    </w:pPr>
    <w:rPr>
      <w:rFonts w:ascii="Arial" w:hAnsi="Arial"/>
      <w:i/>
      <w:lang w:val="en-CA"/>
    </w:rPr>
  </w:style>
  <w:style w:type="paragraph" w:styleId="Heading2">
    <w:name w:val="heading 2"/>
    <w:basedOn w:val="Normal"/>
    <w:next w:val="Normal"/>
    <w:link w:val="Heading2Char"/>
    <w:qFormat/>
    <w:rsid w:val="00F06C4B"/>
    <w:pPr>
      <w:keepNext/>
      <w:spacing w:line="360" w:lineRule="auto"/>
      <w:jc w:val="center"/>
      <w:outlineLvl w:val="1"/>
    </w:pPr>
    <w:rPr>
      <w:rFonts w:ascii="Arial" w:hAnsi="Arial"/>
      <w:i/>
      <w:lang w:val="en-CA"/>
    </w:rPr>
  </w:style>
  <w:style w:type="paragraph" w:styleId="Heading3">
    <w:name w:val="heading 3"/>
    <w:basedOn w:val="Normal"/>
    <w:next w:val="Normal"/>
    <w:link w:val="Heading3Char"/>
    <w:qFormat/>
    <w:rsid w:val="00F06C4B"/>
    <w:pPr>
      <w:keepNext/>
      <w:spacing w:line="360" w:lineRule="auto"/>
      <w:jc w:val="center"/>
      <w:outlineLvl w:val="2"/>
    </w:pPr>
    <w:rPr>
      <w:rFonts w:ascii="Arial" w:hAnsi="Arial"/>
      <w:i/>
      <w:sz w:val="18"/>
      <w:lang w:val="en-CA"/>
    </w:rPr>
  </w:style>
  <w:style w:type="paragraph" w:styleId="Heading4">
    <w:name w:val="heading 4"/>
    <w:basedOn w:val="Normal"/>
    <w:next w:val="Normal"/>
    <w:link w:val="Heading4Char"/>
    <w:qFormat/>
    <w:rsid w:val="00F06C4B"/>
    <w:pPr>
      <w:keepNext/>
      <w:spacing w:line="360" w:lineRule="auto"/>
      <w:jc w:val="both"/>
      <w:outlineLvl w:val="3"/>
    </w:pPr>
    <w:rPr>
      <w:rFonts w:ascii="Arial" w:hAnsi="Arial"/>
      <w:i/>
      <w:sz w:val="22"/>
      <w:lang w:val="en-CA"/>
    </w:rPr>
  </w:style>
  <w:style w:type="paragraph" w:styleId="Heading5">
    <w:name w:val="heading 5"/>
    <w:basedOn w:val="Normal"/>
    <w:next w:val="Normal"/>
    <w:link w:val="Heading5Char"/>
    <w:qFormat/>
    <w:rsid w:val="00F06C4B"/>
    <w:pPr>
      <w:keepNext/>
      <w:spacing w:line="360" w:lineRule="auto"/>
      <w:jc w:val="center"/>
      <w:outlineLvl w:val="4"/>
    </w:pPr>
    <w:rPr>
      <w:rFonts w:ascii="Arial" w:hAnsi="Arial"/>
      <w:i/>
      <w:sz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6C4B"/>
    <w:rPr>
      <w:rFonts w:ascii="Arial" w:eastAsia="Times New Roman" w:hAnsi="Arial" w:cs="Times New Roman"/>
      <w:i/>
      <w:sz w:val="20"/>
      <w:szCs w:val="20"/>
    </w:rPr>
  </w:style>
  <w:style w:type="character" w:customStyle="1" w:styleId="Heading2Char">
    <w:name w:val="Heading 2 Char"/>
    <w:basedOn w:val="DefaultParagraphFont"/>
    <w:link w:val="Heading2"/>
    <w:rsid w:val="00F06C4B"/>
    <w:rPr>
      <w:rFonts w:ascii="Arial" w:eastAsia="Times New Roman" w:hAnsi="Arial" w:cs="Times New Roman"/>
      <w:i/>
      <w:sz w:val="20"/>
      <w:szCs w:val="20"/>
    </w:rPr>
  </w:style>
  <w:style w:type="character" w:customStyle="1" w:styleId="Heading3Char">
    <w:name w:val="Heading 3 Char"/>
    <w:basedOn w:val="DefaultParagraphFont"/>
    <w:link w:val="Heading3"/>
    <w:rsid w:val="00F06C4B"/>
    <w:rPr>
      <w:rFonts w:ascii="Arial" w:eastAsia="Times New Roman" w:hAnsi="Arial" w:cs="Times New Roman"/>
      <w:i/>
      <w:sz w:val="18"/>
      <w:szCs w:val="20"/>
    </w:rPr>
  </w:style>
  <w:style w:type="character" w:customStyle="1" w:styleId="Heading4Char">
    <w:name w:val="Heading 4 Char"/>
    <w:basedOn w:val="DefaultParagraphFont"/>
    <w:link w:val="Heading4"/>
    <w:rsid w:val="00F06C4B"/>
    <w:rPr>
      <w:rFonts w:ascii="Arial" w:eastAsia="Times New Roman" w:hAnsi="Arial" w:cs="Times New Roman"/>
      <w:i/>
      <w:szCs w:val="20"/>
    </w:rPr>
  </w:style>
  <w:style w:type="character" w:customStyle="1" w:styleId="Heading5Char">
    <w:name w:val="Heading 5 Char"/>
    <w:basedOn w:val="DefaultParagraphFont"/>
    <w:link w:val="Heading5"/>
    <w:rsid w:val="00F06C4B"/>
    <w:rPr>
      <w:rFonts w:ascii="Arial" w:eastAsia="Times New Roman" w:hAnsi="Arial" w:cs="Times New Roman"/>
      <w:i/>
      <w:szCs w:val="20"/>
    </w:rPr>
  </w:style>
  <w:style w:type="paragraph" w:styleId="Header">
    <w:name w:val="header"/>
    <w:basedOn w:val="Normal"/>
    <w:link w:val="HeaderChar"/>
    <w:rsid w:val="00F06C4B"/>
    <w:pPr>
      <w:tabs>
        <w:tab w:val="center" w:pos="4320"/>
        <w:tab w:val="right" w:pos="8640"/>
      </w:tabs>
    </w:pPr>
  </w:style>
  <w:style w:type="character" w:customStyle="1" w:styleId="HeaderChar">
    <w:name w:val="Header Char"/>
    <w:basedOn w:val="DefaultParagraphFont"/>
    <w:link w:val="Header"/>
    <w:rsid w:val="00F06C4B"/>
    <w:rPr>
      <w:rFonts w:ascii="Times New Roman" w:eastAsia="Times New Roman" w:hAnsi="Times New Roman" w:cs="Times New Roman"/>
      <w:sz w:val="20"/>
      <w:szCs w:val="20"/>
      <w:lang w:val="en-US"/>
    </w:rPr>
  </w:style>
  <w:style w:type="paragraph" w:styleId="Footer">
    <w:name w:val="footer"/>
    <w:basedOn w:val="Normal"/>
    <w:link w:val="FooterChar"/>
    <w:uiPriority w:val="99"/>
    <w:rsid w:val="00F06C4B"/>
    <w:pPr>
      <w:tabs>
        <w:tab w:val="center" w:pos="4320"/>
        <w:tab w:val="right" w:pos="8640"/>
      </w:tabs>
    </w:pPr>
  </w:style>
  <w:style w:type="character" w:customStyle="1" w:styleId="FooterChar">
    <w:name w:val="Footer Char"/>
    <w:basedOn w:val="DefaultParagraphFont"/>
    <w:link w:val="Footer"/>
    <w:uiPriority w:val="99"/>
    <w:rsid w:val="00F06C4B"/>
    <w:rPr>
      <w:rFonts w:ascii="Times New Roman" w:eastAsia="Times New Roman" w:hAnsi="Times New Roman" w:cs="Times New Roman"/>
      <w:sz w:val="20"/>
      <w:szCs w:val="20"/>
      <w:lang w:val="en-US"/>
    </w:rPr>
  </w:style>
  <w:style w:type="character" w:styleId="PageNumber">
    <w:name w:val="page number"/>
    <w:basedOn w:val="DefaultParagraphFont"/>
    <w:rsid w:val="00F06C4B"/>
  </w:style>
  <w:style w:type="paragraph" w:customStyle="1" w:styleId="Mainfirst">
    <w:name w:val="Main first"/>
    <w:basedOn w:val="Normal"/>
    <w:rsid w:val="00F06C4B"/>
    <w:pPr>
      <w:spacing w:line="360" w:lineRule="auto"/>
      <w:jc w:val="both"/>
    </w:pPr>
    <w:rPr>
      <w:rFonts w:ascii="Arial" w:hAnsi="Arial"/>
      <w:sz w:val="22"/>
      <w:lang w:val="en-GB"/>
    </w:rPr>
  </w:style>
  <w:style w:type="paragraph" w:customStyle="1" w:styleId="ISM">
    <w:name w:val="ISM"/>
    <w:basedOn w:val="Normal"/>
    <w:rsid w:val="00F06C4B"/>
    <w:pPr>
      <w:tabs>
        <w:tab w:val="decimal" w:pos="270"/>
        <w:tab w:val="left" w:pos="540"/>
      </w:tabs>
      <w:spacing w:after="120"/>
      <w:jc w:val="both"/>
    </w:pPr>
    <w:rPr>
      <w:rFonts w:ascii="Arial" w:hAnsi="Arial"/>
      <w:sz w:val="22"/>
      <w:lang w:val="en-CA"/>
    </w:rPr>
  </w:style>
  <w:style w:type="paragraph" w:customStyle="1" w:styleId="ISMab">
    <w:name w:val="ISMab"/>
    <w:basedOn w:val="ISM"/>
    <w:rsid w:val="00F06C4B"/>
    <w:pPr>
      <w:tabs>
        <w:tab w:val="left" w:pos="900"/>
      </w:tabs>
    </w:pPr>
  </w:style>
  <w:style w:type="paragraph" w:customStyle="1" w:styleId="eqn">
    <w:name w:val="eqn"/>
    <w:basedOn w:val="Normal"/>
    <w:rsid w:val="00F06C4B"/>
    <w:pPr>
      <w:tabs>
        <w:tab w:val="left" w:pos="1440"/>
      </w:tabs>
      <w:spacing w:line="360" w:lineRule="auto"/>
      <w:jc w:val="both"/>
    </w:pPr>
    <w:rPr>
      <w:rFonts w:ascii="Arial" w:hAnsi="Arial"/>
      <w:sz w:val="22"/>
      <w:lang w:val="en-CA"/>
    </w:rPr>
  </w:style>
  <w:style w:type="character" w:customStyle="1" w:styleId="Examplehead">
    <w:name w:val="Example head"/>
    <w:basedOn w:val="DefaultParagraphFont"/>
    <w:rsid w:val="00F06C4B"/>
    <w:rPr>
      <w:rFonts w:ascii="Arial" w:hAnsi="Arial"/>
      <w:i/>
      <w:sz w:val="24"/>
      <w:vertAlign w:val="baseline"/>
    </w:rPr>
  </w:style>
  <w:style w:type="table" w:styleId="TableGrid">
    <w:name w:val="Table Grid"/>
    <w:basedOn w:val="TableNormal"/>
    <w:rsid w:val="00F06C4B"/>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06C4B"/>
    <w:rPr>
      <w:rFonts w:ascii="Tahoma" w:hAnsi="Tahoma" w:cs="Tahoma"/>
      <w:sz w:val="16"/>
      <w:szCs w:val="16"/>
    </w:rPr>
  </w:style>
  <w:style w:type="character" w:customStyle="1" w:styleId="BalloonTextChar">
    <w:name w:val="Balloon Text Char"/>
    <w:basedOn w:val="DefaultParagraphFont"/>
    <w:link w:val="BalloonText"/>
    <w:rsid w:val="00F06C4B"/>
    <w:rPr>
      <w:rFonts w:ascii="Tahoma" w:eastAsia="Times New Roman" w:hAnsi="Tahoma" w:cs="Tahoma"/>
      <w:sz w:val="16"/>
      <w:szCs w:val="16"/>
      <w:lang w:val="en-US"/>
    </w:rPr>
  </w:style>
  <w:style w:type="character" w:styleId="PlaceholderText">
    <w:name w:val="Placeholder Text"/>
    <w:basedOn w:val="DefaultParagraphFont"/>
    <w:uiPriority w:val="99"/>
    <w:semiHidden/>
    <w:rsid w:val="00F06C4B"/>
    <w:rPr>
      <w:color w:val="808080"/>
    </w:rPr>
  </w:style>
  <w:style w:type="paragraph" w:styleId="ListParagraph">
    <w:name w:val="List Paragraph"/>
    <w:basedOn w:val="Normal"/>
    <w:uiPriority w:val="34"/>
    <w:qFormat/>
    <w:rsid w:val="00D44D43"/>
    <w:pPr>
      <w:ind w:left="720"/>
      <w:contextualSpacing/>
    </w:pPr>
  </w:style>
  <w:style w:type="character" w:styleId="CommentReference">
    <w:name w:val="annotation reference"/>
    <w:basedOn w:val="DefaultParagraphFont"/>
    <w:uiPriority w:val="99"/>
    <w:semiHidden/>
    <w:unhideWhenUsed/>
    <w:rsid w:val="008C03D5"/>
    <w:rPr>
      <w:sz w:val="16"/>
      <w:szCs w:val="16"/>
    </w:rPr>
  </w:style>
  <w:style w:type="paragraph" w:styleId="CommentText">
    <w:name w:val="annotation text"/>
    <w:basedOn w:val="Normal"/>
    <w:link w:val="CommentTextChar"/>
    <w:uiPriority w:val="99"/>
    <w:semiHidden/>
    <w:unhideWhenUsed/>
    <w:rsid w:val="008C03D5"/>
  </w:style>
  <w:style w:type="character" w:customStyle="1" w:styleId="CommentTextChar">
    <w:name w:val="Comment Text Char"/>
    <w:basedOn w:val="DefaultParagraphFont"/>
    <w:link w:val="CommentText"/>
    <w:uiPriority w:val="99"/>
    <w:semiHidden/>
    <w:rsid w:val="008C03D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C03D5"/>
    <w:rPr>
      <w:b/>
      <w:bCs/>
    </w:rPr>
  </w:style>
  <w:style w:type="character" w:customStyle="1" w:styleId="CommentSubjectChar">
    <w:name w:val="Comment Subject Char"/>
    <w:basedOn w:val="CommentTextChar"/>
    <w:link w:val="CommentSubject"/>
    <w:uiPriority w:val="99"/>
    <w:semiHidden/>
    <w:rsid w:val="008C03D5"/>
    <w:rPr>
      <w:rFonts w:ascii="Times New Roman" w:eastAsia="Times New Roman" w:hAnsi="Times New Roman" w:cs="Times New Roman"/>
      <w:b/>
      <w:bCs/>
      <w:sz w:val="20"/>
      <w:szCs w:val="20"/>
      <w:lang w:val="en-US"/>
    </w:rPr>
  </w:style>
  <w:style w:type="paragraph" w:styleId="Revision">
    <w:name w:val="Revision"/>
    <w:hidden/>
    <w:uiPriority w:val="99"/>
    <w:semiHidden/>
    <w:rsid w:val="001D4FF5"/>
    <w:pPr>
      <w:spacing w:after="0" w:line="240" w:lineRule="auto"/>
    </w:pPr>
    <w:rPr>
      <w:rFonts w:ascii="Times New Roman" w:eastAsia="Times New Roman" w:hAnsi="Times New Roman" w:cs="Times New Roman"/>
      <w:sz w:val="20"/>
      <w:szCs w:val="20"/>
      <w:lang w:val="en-US"/>
    </w:rPr>
  </w:style>
  <w:style w:type="paragraph" w:styleId="FootnoteText">
    <w:name w:val="footnote text"/>
    <w:basedOn w:val="Normal"/>
    <w:link w:val="FootnoteTextChar"/>
    <w:uiPriority w:val="99"/>
    <w:semiHidden/>
    <w:unhideWhenUsed/>
    <w:rsid w:val="009360A3"/>
  </w:style>
  <w:style w:type="character" w:customStyle="1" w:styleId="FootnoteTextChar">
    <w:name w:val="Footnote Text Char"/>
    <w:basedOn w:val="DefaultParagraphFont"/>
    <w:link w:val="FootnoteText"/>
    <w:uiPriority w:val="99"/>
    <w:semiHidden/>
    <w:rsid w:val="009360A3"/>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9360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emf"/><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image" Target="media/image35.emf"/><Relationship Id="rId47" Type="http://schemas.openxmlformats.org/officeDocument/2006/relationships/image" Target="media/image40.wmf"/><Relationship Id="rId50" Type="http://schemas.openxmlformats.org/officeDocument/2006/relationships/image" Target="media/image43.wmf"/><Relationship Id="rId55" Type="http://schemas.openxmlformats.org/officeDocument/2006/relationships/image" Target="media/image48.wmf"/><Relationship Id="rId63" Type="http://schemas.openxmlformats.org/officeDocument/2006/relationships/image" Target="media/image56.wmf"/><Relationship Id="rId68" Type="http://schemas.openxmlformats.org/officeDocument/2006/relationships/image" Target="media/image61.wmf"/><Relationship Id="rId76" Type="http://schemas.openxmlformats.org/officeDocument/2006/relationships/image" Target="media/image68.wmf"/><Relationship Id="rId84" Type="http://schemas.openxmlformats.org/officeDocument/2006/relationships/image" Target="media/image75.wmf"/><Relationship Id="rId89"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oleObject" Target="embeddings/oleObject1.bin"/><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wmf"/><Relationship Id="rId29" Type="http://schemas.openxmlformats.org/officeDocument/2006/relationships/image" Target="media/image22.wmf"/><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emf"/><Relationship Id="rId45" Type="http://schemas.openxmlformats.org/officeDocument/2006/relationships/image" Target="media/image38.wmf"/><Relationship Id="rId53" Type="http://schemas.openxmlformats.org/officeDocument/2006/relationships/image" Target="media/image46.wmf"/><Relationship Id="rId58" Type="http://schemas.openxmlformats.org/officeDocument/2006/relationships/image" Target="media/image51.wmf"/><Relationship Id="rId66" Type="http://schemas.openxmlformats.org/officeDocument/2006/relationships/image" Target="media/image59.wmf"/><Relationship Id="rId74" Type="http://schemas.openxmlformats.org/officeDocument/2006/relationships/image" Target="media/image66.wmf"/><Relationship Id="rId79" Type="http://schemas.openxmlformats.org/officeDocument/2006/relationships/image" Target="media/image71.wmf"/><Relationship Id="rId87" Type="http://schemas.openxmlformats.org/officeDocument/2006/relationships/image" Target="media/image78.wmf"/><Relationship Id="rId5" Type="http://schemas.openxmlformats.org/officeDocument/2006/relationships/webSettings" Target="webSettings.xml"/><Relationship Id="rId61" Type="http://schemas.openxmlformats.org/officeDocument/2006/relationships/image" Target="media/image54.wmf"/><Relationship Id="rId82" Type="http://schemas.openxmlformats.org/officeDocument/2006/relationships/oleObject" Target="embeddings/oleObject2.bin"/><Relationship Id="rId90" Type="http://schemas.openxmlformats.org/officeDocument/2006/relationships/footer" Target="footer2.xml"/><Relationship Id="rId19" Type="http://schemas.openxmlformats.org/officeDocument/2006/relationships/image" Target="media/image1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emf"/><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image" Target="media/image57.wmf"/><Relationship Id="rId69" Type="http://schemas.openxmlformats.org/officeDocument/2006/relationships/image" Target="media/image62.wmf"/><Relationship Id="rId77" Type="http://schemas.openxmlformats.org/officeDocument/2006/relationships/image" Target="media/image69.wmf"/><Relationship Id="rId8" Type="http://schemas.openxmlformats.org/officeDocument/2006/relationships/image" Target="media/image1.emf"/><Relationship Id="rId51" Type="http://schemas.openxmlformats.org/officeDocument/2006/relationships/image" Target="media/image44.wmf"/><Relationship Id="rId72" Type="http://schemas.openxmlformats.org/officeDocument/2006/relationships/image" Target="media/image64.wmf"/><Relationship Id="rId80" Type="http://schemas.openxmlformats.org/officeDocument/2006/relationships/image" Target="media/image72.wmf"/><Relationship Id="rId85" Type="http://schemas.openxmlformats.org/officeDocument/2006/relationships/image" Target="media/image76.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image" Target="media/image60.wmf"/><Relationship Id="rId20" Type="http://schemas.openxmlformats.org/officeDocument/2006/relationships/image" Target="media/image13.wmf"/><Relationship Id="rId41" Type="http://schemas.openxmlformats.org/officeDocument/2006/relationships/image" Target="media/image34.emf"/><Relationship Id="rId54" Type="http://schemas.openxmlformats.org/officeDocument/2006/relationships/image" Target="media/image47.wmf"/><Relationship Id="rId62" Type="http://schemas.openxmlformats.org/officeDocument/2006/relationships/image" Target="media/image55.wmf"/><Relationship Id="rId70" Type="http://schemas.openxmlformats.org/officeDocument/2006/relationships/image" Target="media/image63.emf"/><Relationship Id="rId75" Type="http://schemas.openxmlformats.org/officeDocument/2006/relationships/image" Target="media/image67.wmf"/><Relationship Id="rId83" Type="http://schemas.openxmlformats.org/officeDocument/2006/relationships/image" Target="media/image74.wmf"/><Relationship Id="rId88" Type="http://schemas.openxmlformats.org/officeDocument/2006/relationships/image" Target="media/image79.wmf"/><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10" Type="http://schemas.openxmlformats.org/officeDocument/2006/relationships/image" Target="media/image3.wmf"/><Relationship Id="rId31" Type="http://schemas.openxmlformats.org/officeDocument/2006/relationships/image" Target="media/image24.wmf"/><Relationship Id="rId44" Type="http://schemas.openxmlformats.org/officeDocument/2006/relationships/image" Target="media/image37.e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73" Type="http://schemas.openxmlformats.org/officeDocument/2006/relationships/image" Target="media/image65.wmf"/><Relationship Id="rId78" Type="http://schemas.openxmlformats.org/officeDocument/2006/relationships/image" Target="media/image70.wmf"/><Relationship Id="rId81" Type="http://schemas.openxmlformats.org/officeDocument/2006/relationships/image" Target="media/image73.emf"/><Relationship Id="rId86" Type="http://schemas.openxmlformats.org/officeDocument/2006/relationships/image" Target="media/image77.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8D22D-F618-41D1-800D-D312D9305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10</Pages>
  <Words>1621</Words>
  <Characters>9246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Waterloo</Company>
  <LinksUpToDate>false</LinksUpToDate>
  <CharactersWithSpaces>10846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dc:creator>
  <cp:lastModifiedBy>Rajender Kumar</cp:lastModifiedBy>
  <cp:revision>58</cp:revision>
  <cp:lastPrinted>2020-06-29T07:07:00Z</cp:lastPrinted>
  <dcterms:created xsi:type="dcterms:W3CDTF">2019-07-11T15:30:00Z</dcterms:created>
  <dcterms:modified xsi:type="dcterms:W3CDTF">2020-06-29T11:40:00Z</dcterms:modified>
</cp:coreProperties>
</file>